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47" w:rsidRPr="00D9262E" w:rsidRDefault="00BC7F47" w:rsidP="00CC66B6">
      <w:pPr>
        <w:tabs>
          <w:tab w:val="left" w:pos="1701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D9262E">
        <w:rPr>
          <w:rFonts w:ascii="Arial" w:hAnsi="Arial" w:cs="Arial"/>
          <w:b/>
          <w:sz w:val="20"/>
          <w:szCs w:val="20"/>
        </w:rPr>
        <w:t>DERSİN ADI</w:t>
      </w:r>
      <w:r w:rsidRPr="00D9262E">
        <w:rPr>
          <w:rFonts w:ascii="Arial" w:hAnsi="Arial" w:cs="Arial"/>
          <w:b/>
          <w:sz w:val="20"/>
          <w:szCs w:val="20"/>
        </w:rPr>
        <w:tab/>
      </w:r>
      <w:r w:rsidRPr="00D9262E">
        <w:rPr>
          <w:rFonts w:ascii="Arial" w:hAnsi="Arial" w:cs="Arial"/>
          <w:b/>
          <w:sz w:val="20"/>
          <w:szCs w:val="20"/>
        </w:rPr>
        <w:tab/>
        <w:t xml:space="preserve">: </w:t>
      </w:r>
      <w:r w:rsidR="00D25D74" w:rsidRPr="00D9262E">
        <w:rPr>
          <w:rFonts w:ascii="Arial" w:hAnsi="Arial" w:cs="Arial"/>
          <w:b/>
          <w:sz w:val="20"/>
          <w:szCs w:val="20"/>
        </w:rPr>
        <w:t>HİDROLİK PNÖMATİK</w:t>
      </w:r>
    </w:p>
    <w:p w:rsidR="007F2250" w:rsidRPr="00D9262E" w:rsidRDefault="007F2250" w:rsidP="00CC66B6">
      <w:pPr>
        <w:tabs>
          <w:tab w:val="left" w:pos="170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b/>
          <w:sz w:val="20"/>
          <w:szCs w:val="20"/>
        </w:rPr>
        <w:t>DERSİN SÜRESİ</w:t>
      </w:r>
      <w:r w:rsidR="007222F1" w:rsidRPr="00D9262E">
        <w:rPr>
          <w:rFonts w:ascii="Arial" w:hAnsi="Arial" w:cs="Arial"/>
          <w:b/>
          <w:sz w:val="20"/>
          <w:szCs w:val="20"/>
        </w:rPr>
        <w:tab/>
      </w:r>
      <w:r w:rsidR="00CC66B6" w:rsidRPr="00D9262E">
        <w:rPr>
          <w:rFonts w:ascii="Arial" w:hAnsi="Arial" w:cs="Arial"/>
          <w:b/>
          <w:sz w:val="20"/>
          <w:szCs w:val="20"/>
        </w:rPr>
        <w:t xml:space="preserve">        </w:t>
      </w:r>
      <w:r w:rsidRPr="00D9262E">
        <w:rPr>
          <w:rFonts w:ascii="Arial" w:hAnsi="Arial" w:cs="Arial"/>
          <w:b/>
          <w:sz w:val="20"/>
          <w:szCs w:val="20"/>
        </w:rPr>
        <w:t xml:space="preserve">: </w:t>
      </w:r>
      <w:r w:rsidRPr="00D9262E">
        <w:rPr>
          <w:rFonts w:ascii="Arial" w:hAnsi="Arial" w:cs="Arial"/>
          <w:sz w:val="20"/>
          <w:szCs w:val="20"/>
        </w:rPr>
        <w:t>2 Ders saati.</w:t>
      </w:r>
    </w:p>
    <w:p w:rsidR="002670BF" w:rsidRPr="00D9262E" w:rsidRDefault="007F2250" w:rsidP="00CC66B6">
      <w:pPr>
        <w:tabs>
          <w:tab w:val="left" w:pos="170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b/>
          <w:sz w:val="20"/>
          <w:szCs w:val="20"/>
        </w:rPr>
        <w:t>DERSİN SINIFI</w:t>
      </w:r>
      <w:r w:rsidR="007222F1" w:rsidRPr="00D9262E">
        <w:rPr>
          <w:rFonts w:ascii="Arial" w:hAnsi="Arial" w:cs="Arial"/>
          <w:b/>
          <w:sz w:val="20"/>
          <w:szCs w:val="20"/>
        </w:rPr>
        <w:tab/>
      </w:r>
      <w:r w:rsidR="007222F1" w:rsidRPr="00D9262E">
        <w:rPr>
          <w:rFonts w:ascii="Arial" w:hAnsi="Arial" w:cs="Arial"/>
          <w:b/>
          <w:sz w:val="20"/>
          <w:szCs w:val="20"/>
        </w:rPr>
        <w:tab/>
      </w:r>
      <w:r w:rsidRPr="00D9262E">
        <w:rPr>
          <w:rFonts w:ascii="Arial" w:hAnsi="Arial" w:cs="Arial"/>
          <w:b/>
          <w:sz w:val="20"/>
          <w:szCs w:val="20"/>
        </w:rPr>
        <w:t>:</w:t>
      </w:r>
      <w:r w:rsidRPr="00D9262E">
        <w:rPr>
          <w:rFonts w:ascii="Arial" w:hAnsi="Arial" w:cs="Arial"/>
          <w:sz w:val="20"/>
          <w:szCs w:val="20"/>
        </w:rPr>
        <w:t xml:space="preserve"> Anadolu Meslek Programında1</w:t>
      </w:r>
      <w:r w:rsidR="002670BF" w:rsidRPr="00D9262E">
        <w:rPr>
          <w:rFonts w:ascii="Arial" w:hAnsi="Arial" w:cs="Arial"/>
          <w:sz w:val="20"/>
          <w:szCs w:val="20"/>
        </w:rPr>
        <w:t>1. Sınıf</w:t>
      </w:r>
    </w:p>
    <w:p w:rsidR="00CC66B6" w:rsidRPr="00D9262E" w:rsidRDefault="002670BF" w:rsidP="00CC66B6">
      <w:pPr>
        <w:tabs>
          <w:tab w:val="left" w:pos="170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ab/>
      </w:r>
      <w:r w:rsidRPr="00D9262E">
        <w:rPr>
          <w:rFonts w:ascii="Arial" w:hAnsi="Arial" w:cs="Arial"/>
          <w:sz w:val="20"/>
          <w:szCs w:val="20"/>
        </w:rPr>
        <w:tab/>
      </w:r>
      <w:r w:rsidR="007F2250" w:rsidRPr="00D9262E">
        <w:rPr>
          <w:rFonts w:ascii="Arial" w:hAnsi="Arial" w:cs="Arial"/>
          <w:sz w:val="20"/>
          <w:szCs w:val="20"/>
        </w:rPr>
        <w:t xml:space="preserve"> </w:t>
      </w:r>
      <w:r w:rsidR="009E5C72">
        <w:rPr>
          <w:rFonts w:ascii="Arial" w:hAnsi="Arial" w:cs="Arial"/>
          <w:sz w:val="20"/>
          <w:szCs w:val="20"/>
        </w:rPr>
        <w:t xml:space="preserve"> </w:t>
      </w:r>
      <w:r w:rsidR="007F2250" w:rsidRPr="00D9262E">
        <w:rPr>
          <w:rFonts w:ascii="Arial" w:hAnsi="Arial" w:cs="Arial"/>
          <w:sz w:val="20"/>
          <w:szCs w:val="20"/>
        </w:rPr>
        <w:t>Anadolu Teknik Programında 12. Sınıf</w:t>
      </w:r>
    </w:p>
    <w:p w:rsidR="00BC7F47" w:rsidRDefault="00BC7F47" w:rsidP="009E5C72">
      <w:pPr>
        <w:tabs>
          <w:tab w:val="left" w:pos="1701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b/>
          <w:sz w:val="20"/>
          <w:szCs w:val="20"/>
        </w:rPr>
        <w:t>DERSİN AMACI</w:t>
      </w:r>
      <w:r w:rsidRPr="00D9262E">
        <w:rPr>
          <w:rFonts w:ascii="Arial" w:hAnsi="Arial" w:cs="Arial"/>
          <w:b/>
          <w:sz w:val="20"/>
          <w:szCs w:val="20"/>
        </w:rPr>
        <w:tab/>
      </w:r>
      <w:r w:rsidR="009E5C72">
        <w:rPr>
          <w:rFonts w:ascii="Arial" w:hAnsi="Arial" w:cs="Arial"/>
          <w:b/>
          <w:sz w:val="20"/>
          <w:szCs w:val="20"/>
        </w:rPr>
        <w:tab/>
      </w:r>
      <w:r w:rsidRPr="00D9262E">
        <w:rPr>
          <w:rFonts w:ascii="Arial" w:hAnsi="Arial" w:cs="Arial"/>
          <w:b/>
          <w:sz w:val="20"/>
          <w:szCs w:val="20"/>
        </w:rPr>
        <w:t xml:space="preserve">: </w:t>
      </w:r>
      <w:r w:rsidR="00CC66B6" w:rsidRPr="00D9262E">
        <w:rPr>
          <w:rFonts w:ascii="Arial" w:hAnsi="Arial" w:cs="Arial"/>
          <w:sz w:val="20"/>
          <w:szCs w:val="20"/>
        </w:rPr>
        <w:t xml:space="preserve">Bu derste öğrenciye; iş sağlığı ve güvenliği tedbirlerini alarak hidrolik ve pnömatik sistem elemanlarını tanıma, gerekli hesaplamalarını yapma, sembollerini tanıma ve sistem şeması çizme ile ilgili </w:t>
      </w:r>
      <w:r w:rsidR="00CC66B6" w:rsidRPr="00D9262E">
        <w:rPr>
          <w:rFonts w:ascii="Arial" w:eastAsia="Calibri" w:hAnsi="Arial" w:cs="Arial"/>
          <w:sz w:val="20"/>
          <w:szCs w:val="20"/>
        </w:rPr>
        <w:t xml:space="preserve">bilgi ve becerilerin </w:t>
      </w:r>
      <w:r w:rsidR="00CC66B6" w:rsidRPr="00D9262E">
        <w:rPr>
          <w:rFonts w:ascii="Arial" w:hAnsi="Arial" w:cs="Arial"/>
          <w:sz w:val="20"/>
          <w:szCs w:val="20"/>
        </w:rPr>
        <w:t>kazandırılması amaçlanmaktadır.</w:t>
      </w:r>
    </w:p>
    <w:p w:rsidR="009E5C72" w:rsidRPr="00D9262E" w:rsidRDefault="009E5C72" w:rsidP="009E5C72">
      <w:pPr>
        <w:tabs>
          <w:tab w:val="left" w:pos="1701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C7F47" w:rsidRPr="00D9262E" w:rsidRDefault="00BC7F47" w:rsidP="00CC66B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9262E">
        <w:rPr>
          <w:rFonts w:ascii="Arial" w:hAnsi="Arial" w:cs="Arial"/>
          <w:b/>
          <w:sz w:val="20"/>
          <w:szCs w:val="20"/>
        </w:rPr>
        <w:t>DERSİN ÖĞRENME KAZANIMLARI</w:t>
      </w:r>
    </w:p>
    <w:p w:rsidR="00CC66B6" w:rsidRPr="00D9262E" w:rsidRDefault="00CC66B6" w:rsidP="009E5C72">
      <w:pPr>
        <w:pStyle w:val="KazanmBalk"/>
        <w:numPr>
          <w:ilvl w:val="0"/>
          <w:numId w:val="22"/>
        </w:numPr>
        <w:ind w:left="709" w:hanging="283"/>
        <w:rPr>
          <w:b/>
          <w:szCs w:val="20"/>
        </w:rPr>
      </w:pPr>
      <w:r w:rsidRPr="00D9262E">
        <w:rPr>
          <w:szCs w:val="20"/>
        </w:rPr>
        <w:t>İş sağlığı ve güvenliği tedbirlerini alarak hidrolik devre elemanları ile devre sistemleri kurar.</w:t>
      </w:r>
    </w:p>
    <w:p w:rsidR="00CC66B6" w:rsidRPr="00D9262E" w:rsidRDefault="00CC66B6" w:rsidP="009E5C72">
      <w:pPr>
        <w:pStyle w:val="KazanmBalk"/>
        <w:numPr>
          <w:ilvl w:val="0"/>
          <w:numId w:val="22"/>
        </w:numPr>
        <w:ind w:left="709" w:hanging="283"/>
        <w:rPr>
          <w:szCs w:val="20"/>
        </w:rPr>
      </w:pPr>
      <w:r w:rsidRPr="00D9262E">
        <w:rPr>
          <w:szCs w:val="20"/>
        </w:rPr>
        <w:t xml:space="preserve">İş sağlığı ve güvenliği tedbirlerini alarak pnömatik devre elemanları ile devre sistemleri kurar. </w:t>
      </w:r>
    </w:p>
    <w:p w:rsidR="00BC7F47" w:rsidRPr="00D9262E" w:rsidRDefault="00BC7F47" w:rsidP="00BC7F47">
      <w:pPr>
        <w:rPr>
          <w:rFonts w:ascii="Arial" w:hAnsi="Arial" w:cs="Arial"/>
          <w:sz w:val="20"/>
          <w:szCs w:val="20"/>
        </w:rPr>
      </w:pPr>
    </w:p>
    <w:p w:rsidR="00BC7F47" w:rsidRPr="00D9262E" w:rsidRDefault="00BC7F47" w:rsidP="00BC7F47">
      <w:pPr>
        <w:spacing w:after="120"/>
        <w:rPr>
          <w:rFonts w:ascii="Arial" w:hAnsi="Arial" w:cs="Arial"/>
          <w:b/>
          <w:sz w:val="20"/>
          <w:szCs w:val="20"/>
        </w:rPr>
      </w:pPr>
      <w:r w:rsidRPr="00D9262E">
        <w:rPr>
          <w:rFonts w:ascii="Arial" w:hAnsi="Arial" w:cs="Arial"/>
          <w:b/>
          <w:sz w:val="20"/>
          <w:szCs w:val="20"/>
        </w:rPr>
        <w:t>DERSİN İÇERİĞİ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2821"/>
        <w:gridCol w:w="1057"/>
        <w:gridCol w:w="849"/>
        <w:gridCol w:w="939"/>
        <w:gridCol w:w="1241"/>
      </w:tblGrid>
      <w:tr w:rsidR="000B4987" w:rsidRPr="00D9262E" w:rsidTr="00665EBA">
        <w:trPr>
          <w:trHeight w:val="519"/>
          <w:jc w:val="center"/>
        </w:trPr>
        <w:tc>
          <w:tcPr>
            <w:tcW w:w="9072" w:type="dxa"/>
            <w:gridSpan w:val="6"/>
            <w:shd w:val="clear" w:color="auto" w:fill="D9D9D9"/>
            <w:vAlign w:val="center"/>
          </w:tcPr>
          <w:p w:rsidR="00BC7F47" w:rsidRPr="00D9262E" w:rsidRDefault="00F51E19" w:rsidP="00CC7EA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HİDROLİK PNÖMATİK </w:t>
            </w:r>
            <w:r w:rsidR="00BC7F47" w:rsidRPr="00D9262E">
              <w:rPr>
                <w:rFonts w:ascii="Arial" w:hAnsi="Arial" w:cs="Arial"/>
                <w:sz w:val="20"/>
                <w:szCs w:val="20"/>
              </w:rPr>
              <w:t>DERSİ</w:t>
            </w:r>
          </w:p>
        </w:tc>
      </w:tr>
      <w:tr w:rsidR="000B4987" w:rsidRPr="00D9262E" w:rsidTr="00CC7EA2">
        <w:trPr>
          <w:trHeight w:val="407"/>
          <w:jc w:val="center"/>
        </w:trPr>
        <w:tc>
          <w:tcPr>
            <w:tcW w:w="2165" w:type="dxa"/>
            <w:vMerge w:val="restart"/>
            <w:shd w:val="clear" w:color="auto" w:fill="D9D9D9"/>
            <w:vAlign w:val="center"/>
          </w:tcPr>
          <w:p w:rsidR="00BC7F47" w:rsidRPr="00D9262E" w:rsidRDefault="00BC7F47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MODÜLLER</w:t>
            </w:r>
          </w:p>
        </w:tc>
        <w:tc>
          <w:tcPr>
            <w:tcW w:w="2821" w:type="dxa"/>
            <w:vMerge w:val="restart"/>
            <w:shd w:val="clear" w:color="auto" w:fill="D9D9D9"/>
            <w:vAlign w:val="center"/>
          </w:tcPr>
          <w:p w:rsidR="00BC7F47" w:rsidRPr="00D9262E" w:rsidRDefault="00BC7F47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KONULAR</w:t>
            </w:r>
          </w:p>
        </w:tc>
        <w:tc>
          <w:tcPr>
            <w:tcW w:w="1906" w:type="dxa"/>
            <w:gridSpan w:val="2"/>
            <w:shd w:val="clear" w:color="auto" w:fill="D9D9D9"/>
            <w:vAlign w:val="center"/>
          </w:tcPr>
          <w:p w:rsidR="00BC7F47" w:rsidRPr="00D9262E" w:rsidRDefault="00BC7F47" w:rsidP="00CC7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KAZANIM SAYISI</w:t>
            </w:r>
          </w:p>
        </w:tc>
        <w:tc>
          <w:tcPr>
            <w:tcW w:w="2180" w:type="dxa"/>
            <w:gridSpan w:val="2"/>
            <w:shd w:val="clear" w:color="auto" w:fill="D9D9D9"/>
            <w:vAlign w:val="center"/>
          </w:tcPr>
          <w:p w:rsidR="00BC7F47" w:rsidRPr="00D9262E" w:rsidRDefault="00BC7F47" w:rsidP="00CC7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SÜRE</w:t>
            </w:r>
          </w:p>
        </w:tc>
      </w:tr>
      <w:tr w:rsidR="000B4987" w:rsidRPr="00D9262E" w:rsidTr="00F51E19">
        <w:trPr>
          <w:jc w:val="center"/>
        </w:trPr>
        <w:tc>
          <w:tcPr>
            <w:tcW w:w="2165" w:type="dxa"/>
            <w:vMerge/>
            <w:shd w:val="clear" w:color="auto" w:fill="D9D9D9"/>
            <w:vAlign w:val="center"/>
          </w:tcPr>
          <w:p w:rsidR="00BC7F47" w:rsidRPr="00D9262E" w:rsidRDefault="00BC7F47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vMerge/>
            <w:shd w:val="clear" w:color="auto" w:fill="D9D9D9"/>
            <w:vAlign w:val="center"/>
          </w:tcPr>
          <w:p w:rsidR="00BC7F47" w:rsidRPr="00D9262E" w:rsidRDefault="00BC7F47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D9D9D9"/>
            <w:vAlign w:val="center"/>
          </w:tcPr>
          <w:p w:rsidR="00BC7F47" w:rsidRPr="00D9262E" w:rsidRDefault="00BC7F47" w:rsidP="00CC7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Modülün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BC7F47" w:rsidRPr="00D9262E" w:rsidRDefault="00BC7F47" w:rsidP="00CC7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Dersin</w:t>
            </w:r>
          </w:p>
        </w:tc>
        <w:tc>
          <w:tcPr>
            <w:tcW w:w="939" w:type="dxa"/>
            <w:shd w:val="clear" w:color="auto" w:fill="D9D9D9"/>
            <w:vAlign w:val="center"/>
          </w:tcPr>
          <w:p w:rsidR="00BC7F47" w:rsidRPr="00D9262E" w:rsidRDefault="00BC7F47" w:rsidP="00CC7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Ders Saati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BC7F47" w:rsidRPr="00D9262E" w:rsidRDefault="00BC7F47" w:rsidP="00CC7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Ağırlık (%)</w:t>
            </w:r>
          </w:p>
        </w:tc>
      </w:tr>
      <w:tr w:rsidR="000B4987" w:rsidRPr="00D9262E" w:rsidTr="00F51E19">
        <w:trPr>
          <w:trHeight w:val="567"/>
          <w:jc w:val="center"/>
        </w:trPr>
        <w:tc>
          <w:tcPr>
            <w:tcW w:w="2165" w:type="dxa"/>
            <w:shd w:val="clear" w:color="auto" w:fill="FFFFFF"/>
            <w:vAlign w:val="center"/>
          </w:tcPr>
          <w:p w:rsidR="00BC7F47" w:rsidRPr="00D9262E" w:rsidRDefault="00F51E19" w:rsidP="000F5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Hidrolik </w:t>
            </w:r>
            <w:r w:rsidR="00E9022A" w:rsidRPr="00D9262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D92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evreler 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F51E19" w:rsidRPr="00D9262E" w:rsidRDefault="00F51E19" w:rsidP="00F51E19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Hidrolik devre elemanları </w:t>
            </w:r>
          </w:p>
          <w:p w:rsidR="00F51E19" w:rsidRPr="00D9262E" w:rsidRDefault="00B23C66" w:rsidP="00F51E19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 elemanları</w:t>
            </w:r>
            <w:r w:rsidR="00B55BEE" w:rsidRPr="00D9262E">
              <w:rPr>
                <w:rFonts w:ascii="Arial" w:hAnsi="Arial" w:cs="Arial"/>
                <w:sz w:val="20"/>
                <w:szCs w:val="20"/>
              </w:rPr>
              <w:t xml:space="preserve"> seçimi</w:t>
            </w:r>
          </w:p>
          <w:p w:rsidR="00F51E19" w:rsidRPr="00D9262E" w:rsidRDefault="00F51E19" w:rsidP="00F51E19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yağ seç</w:t>
            </w:r>
            <w:r w:rsidR="00B55BEE" w:rsidRPr="00D9262E">
              <w:rPr>
                <w:rFonts w:ascii="Arial" w:hAnsi="Arial" w:cs="Arial"/>
                <w:sz w:val="20"/>
                <w:szCs w:val="20"/>
              </w:rPr>
              <w:t>imi</w:t>
            </w:r>
          </w:p>
          <w:p w:rsidR="00BC7F47" w:rsidRPr="00D9262E" w:rsidRDefault="00F51E19" w:rsidP="00B55BEE">
            <w:pPr>
              <w:pStyle w:val="ListeParagraf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Hidrolik devre sistemleri 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BC7F47" w:rsidRPr="00D9262E" w:rsidRDefault="00F51E19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C7F47" w:rsidRPr="00D9262E" w:rsidRDefault="00BC7F47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BC7F47" w:rsidRPr="00D9262E" w:rsidRDefault="00BC7F47" w:rsidP="0026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40/</w:t>
            </w:r>
            <w:r w:rsidR="002670BF" w:rsidRPr="00D9262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BC7F47" w:rsidRPr="00D9262E" w:rsidRDefault="00F51E19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0B4987" w:rsidRPr="00D9262E" w:rsidTr="00F51E19">
        <w:trPr>
          <w:trHeight w:val="567"/>
          <w:jc w:val="center"/>
        </w:trPr>
        <w:tc>
          <w:tcPr>
            <w:tcW w:w="2165" w:type="dxa"/>
            <w:shd w:val="clear" w:color="auto" w:fill="FFFFFF"/>
            <w:vAlign w:val="center"/>
          </w:tcPr>
          <w:p w:rsidR="00BC7F47" w:rsidRPr="00D9262E" w:rsidRDefault="00F51E19" w:rsidP="000F5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Pnömatik </w:t>
            </w:r>
            <w:r w:rsidR="00E9022A" w:rsidRPr="00D92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Devreler 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F51E19" w:rsidRPr="00D9262E" w:rsidRDefault="00F51E19" w:rsidP="00F51E19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Pnömatik devre elemanları </w:t>
            </w:r>
          </w:p>
          <w:p w:rsidR="00F51E19" w:rsidRPr="00D9262E" w:rsidRDefault="00F51E19" w:rsidP="00F51E19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 elemanları</w:t>
            </w:r>
            <w:r w:rsidR="00B55BEE" w:rsidRPr="00D9262E">
              <w:rPr>
                <w:rFonts w:ascii="Arial" w:hAnsi="Arial" w:cs="Arial"/>
                <w:sz w:val="20"/>
                <w:szCs w:val="20"/>
              </w:rPr>
              <w:t xml:space="preserve"> seçimi</w:t>
            </w:r>
          </w:p>
          <w:p w:rsidR="00F51E19" w:rsidRPr="00D9262E" w:rsidRDefault="00F51E19" w:rsidP="00F51E19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Pnömatik devre sistemleri </w:t>
            </w:r>
          </w:p>
          <w:p w:rsidR="00BC7F47" w:rsidRPr="00D9262E" w:rsidRDefault="00F51E19" w:rsidP="00B55BEE">
            <w:pPr>
              <w:pStyle w:val="ListeParagraf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Hidro</w:t>
            </w:r>
            <w:r w:rsidR="00B55BEE" w:rsidRPr="00D9262E">
              <w:rPr>
                <w:rFonts w:ascii="Arial" w:hAnsi="Arial" w:cs="Arial"/>
                <w:sz w:val="20"/>
                <w:szCs w:val="20"/>
              </w:rPr>
              <w:t>-pnömatik</w:t>
            </w:r>
            <w:proofErr w:type="spellEnd"/>
            <w:r w:rsidR="00B55BEE" w:rsidRPr="00D9262E">
              <w:rPr>
                <w:rFonts w:ascii="Arial" w:hAnsi="Arial" w:cs="Arial"/>
                <w:sz w:val="20"/>
                <w:szCs w:val="20"/>
              </w:rPr>
              <w:t xml:space="preserve"> devre sistemleri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BC7F47" w:rsidRPr="00D9262E" w:rsidRDefault="00F51E19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C7F47" w:rsidRPr="00D9262E" w:rsidRDefault="00BC7F47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BC7F47" w:rsidRPr="00D9262E" w:rsidRDefault="00BC7F47" w:rsidP="0026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40/</w:t>
            </w:r>
            <w:r w:rsidR="002670BF" w:rsidRPr="00D9262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BC7F47" w:rsidRPr="00D9262E" w:rsidRDefault="00F51E19" w:rsidP="00665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0B4987" w:rsidRPr="00D9262E" w:rsidTr="00F51E19">
        <w:trPr>
          <w:trHeight w:val="499"/>
          <w:jc w:val="center"/>
        </w:trPr>
        <w:tc>
          <w:tcPr>
            <w:tcW w:w="4986" w:type="dxa"/>
            <w:gridSpan w:val="2"/>
            <w:vAlign w:val="center"/>
          </w:tcPr>
          <w:p w:rsidR="00BC7F47" w:rsidRPr="00D9262E" w:rsidRDefault="00BC7F47" w:rsidP="00665EBA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057" w:type="dxa"/>
            <w:vAlign w:val="center"/>
          </w:tcPr>
          <w:p w:rsidR="00BC7F47" w:rsidRPr="00D9262E" w:rsidRDefault="00F51E19" w:rsidP="00665E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BC7F47" w:rsidRPr="00D9262E" w:rsidRDefault="00F51E19" w:rsidP="00665E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39" w:type="dxa"/>
            <w:vAlign w:val="center"/>
          </w:tcPr>
          <w:p w:rsidR="00BC7F47" w:rsidRPr="00D9262E" w:rsidRDefault="00F51E19" w:rsidP="00267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="00BC7F47" w:rsidRPr="00D9262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670BF" w:rsidRPr="00D9262E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41" w:type="dxa"/>
            <w:vAlign w:val="center"/>
          </w:tcPr>
          <w:p w:rsidR="00BC7F47" w:rsidRPr="00D9262E" w:rsidRDefault="00BC7F47" w:rsidP="00665E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BC7F47" w:rsidRPr="00D9262E" w:rsidRDefault="00BC7F47" w:rsidP="00BC7F47">
      <w:pPr>
        <w:suppressAutoHyphens/>
        <w:rPr>
          <w:rFonts w:ascii="Arial" w:hAnsi="Arial" w:cs="Arial"/>
          <w:b/>
          <w:sz w:val="20"/>
          <w:szCs w:val="20"/>
        </w:rPr>
      </w:pPr>
    </w:p>
    <w:p w:rsidR="005356ED" w:rsidRPr="00D9262E" w:rsidRDefault="005356ED" w:rsidP="005356ED">
      <w:pPr>
        <w:suppressAutoHyphens/>
        <w:ind w:left="709" w:hanging="567"/>
        <w:rPr>
          <w:rFonts w:ascii="Arial" w:hAnsi="Arial" w:cs="Arial"/>
          <w:b/>
          <w:sz w:val="20"/>
          <w:szCs w:val="20"/>
        </w:rPr>
      </w:pPr>
      <w:r w:rsidRPr="00D9262E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5356ED" w:rsidRDefault="005356ED" w:rsidP="005356ED">
      <w:pPr>
        <w:suppressAutoHyphens/>
        <w:ind w:left="709" w:hanging="567"/>
        <w:contextualSpacing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Bu bilgi becerilerin kazanılabilmesi için konuları bireye/öğrenciye; </w:t>
      </w:r>
    </w:p>
    <w:p w:rsidR="009E5C72" w:rsidRPr="00D9262E" w:rsidRDefault="009E5C72" w:rsidP="005356ED">
      <w:pPr>
        <w:suppressAutoHyphens/>
        <w:ind w:left="709" w:hanging="567"/>
        <w:contextualSpacing/>
        <w:jc w:val="both"/>
        <w:rPr>
          <w:rFonts w:ascii="Arial" w:hAnsi="Arial" w:cs="Arial"/>
          <w:sz w:val="20"/>
          <w:szCs w:val="20"/>
        </w:rPr>
      </w:pPr>
    </w:p>
    <w:p w:rsidR="005356ED" w:rsidRPr="00D9262E" w:rsidRDefault="00BA0AB9" w:rsidP="00CA4367">
      <w:pPr>
        <w:numPr>
          <w:ilvl w:val="0"/>
          <w:numId w:val="31"/>
        </w:numPr>
        <w:suppressAutoHyphens/>
        <w:spacing w:after="0" w:line="240" w:lineRule="auto"/>
        <w:ind w:left="709" w:hanging="567"/>
        <w:contextualSpacing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Bu modüllerin hidrolik pnömatik laboratuarında uygulamalı olarak, eğitim setleri ve maketler </w:t>
      </w:r>
      <w:r w:rsidR="005356ED" w:rsidRPr="00D9262E">
        <w:rPr>
          <w:rFonts w:ascii="Arial" w:hAnsi="Arial" w:cs="Arial"/>
          <w:sz w:val="20"/>
          <w:szCs w:val="20"/>
        </w:rPr>
        <w:t xml:space="preserve">ile bilgisayar laboratuvarı ortamında bilgisayar, </w:t>
      </w:r>
      <w:proofErr w:type="gramStart"/>
      <w:r w:rsidR="005356ED" w:rsidRPr="00D9262E">
        <w:rPr>
          <w:rFonts w:ascii="Arial" w:hAnsi="Arial" w:cs="Arial"/>
          <w:sz w:val="20"/>
          <w:szCs w:val="20"/>
        </w:rPr>
        <w:t>projeksiyon</w:t>
      </w:r>
      <w:proofErr w:type="gramEnd"/>
      <w:r w:rsidR="005356ED" w:rsidRPr="00D9262E">
        <w:rPr>
          <w:rFonts w:ascii="Arial" w:hAnsi="Arial" w:cs="Arial"/>
          <w:sz w:val="20"/>
          <w:szCs w:val="20"/>
        </w:rPr>
        <w:t>, akıllı tahta vb. cihazları kullanırken iş sağlığı ve güvenliği tedbirleri alarak anlatılmalıdır.</w:t>
      </w:r>
    </w:p>
    <w:p w:rsidR="005356ED" w:rsidRPr="00D9262E" w:rsidRDefault="005356ED" w:rsidP="005356ED">
      <w:pPr>
        <w:pStyle w:val="ListeParagraf"/>
        <w:numPr>
          <w:ilvl w:val="0"/>
          <w:numId w:val="31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>Anlatımdan ve örnek çizimlerden sonra, dersin öğrenme kazanımlarının öğrencide pekiştirilmesi amacıyla birden fazla uygulama faaliyet yaptırılmalıdır.</w:t>
      </w:r>
    </w:p>
    <w:p w:rsidR="005356ED" w:rsidRPr="00D9262E" w:rsidRDefault="005356ED" w:rsidP="005356ED">
      <w:pPr>
        <w:pStyle w:val="ListeParagraf"/>
        <w:numPr>
          <w:ilvl w:val="0"/>
          <w:numId w:val="31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Öğretmenler tarafından dersin öğrenme kazanımlarını yoklayan ölçme araçları geliştirilmeli ve </w:t>
      </w:r>
      <w:proofErr w:type="gramStart"/>
      <w:r w:rsidRPr="00D9262E">
        <w:rPr>
          <w:rFonts w:ascii="Arial" w:hAnsi="Arial" w:cs="Arial"/>
          <w:sz w:val="20"/>
          <w:szCs w:val="20"/>
        </w:rPr>
        <w:t>modüllerdeki</w:t>
      </w:r>
      <w:proofErr w:type="gramEnd"/>
      <w:r w:rsidRPr="00D9262E">
        <w:rPr>
          <w:rFonts w:ascii="Arial" w:hAnsi="Arial" w:cs="Arial"/>
          <w:sz w:val="20"/>
          <w:szCs w:val="20"/>
        </w:rPr>
        <w:t xml:space="preserve"> öğrenci başarısı ve başarısızlığı değerlendirilmelidir.</w:t>
      </w:r>
    </w:p>
    <w:p w:rsidR="00BC7F47" w:rsidRPr="00D9262E" w:rsidRDefault="005356ED" w:rsidP="007B0C1E">
      <w:pPr>
        <w:pStyle w:val="ListeParagraf"/>
        <w:numPr>
          <w:ilvl w:val="0"/>
          <w:numId w:val="31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Bu dersin işlenişi sırasında düzen, temizlik, okuluna ve çevresine karşı sorumluluk, zamana </w:t>
      </w:r>
      <w:r w:rsidR="009E5C72" w:rsidRPr="00D9262E">
        <w:rPr>
          <w:rFonts w:ascii="Arial" w:hAnsi="Arial" w:cs="Arial"/>
          <w:sz w:val="20"/>
          <w:szCs w:val="20"/>
        </w:rPr>
        <w:t>uymak, israf</w:t>
      </w:r>
      <w:r w:rsidRPr="00D9262E">
        <w:rPr>
          <w:rFonts w:ascii="Arial" w:hAnsi="Arial" w:cs="Arial"/>
          <w:sz w:val="20"/>
          <w:szCs w:val="20"/>
        </w:rPr>
        <w:t xml:space="preserve"> etmemek vb. değer, tutum ve davranışları ön plana çıkaran etkinliklere yer </w:t>
      </w:r>
      <w:r w:rsidR="009E5C72" w:rsidRPr="00D9262E">
        <w:rPr>
          <w:rFonts w:ascii="Arial" w:hAnsi="Arial" w:cs="Arial"/>
          <w:sz w:val="20"/>
          <w:szCs w:val="20"/>
        </w:rPr>
        <w:t>verilmelidir. Bu</w:t>
      </w:r>
      <w:r w:rsidRPr="00D9262E">
        <w:rPr>
          <w:rFonts w:ascii="Arial" w:hAnsi="Arial" w:cs="Arial"/>
          <w:sz w:val="20"/>
          <w:szCs w:val="20"/>
        </w:rPr>
        <w:t xml:space="preserve"> etkinliklerde beyin fırtınası, grup tartışması, soru cevap, örnek olay incelemesi gibi yöntem ve teknikler kullanılabilir.</w:t>
      </w:r>
      <w:r w:rsidRPr="00D9262E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8F7CE7" w:rsidRPr="00D9262E" w:rsidRDefault="008F7CE7" w:rsidP="005356ED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MODÜL ADI</w:t>
      </w: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2670BF" w:rsidRPr="00D9262E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CC66B6" w:rsidRPr="00D926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 w:rsidR="009E5C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F5FB9" w:rsidRPr="00D9262E">
        <w:rPr>
          <w:rFonts w:ascii="Arial" w:hAnsi="Arial" w:cs="Arial"/>
          <w:b/>
          <w:bCs/>
          <w:sz w:val="20"/>
          <w:szCs w:val="20"/>
        </w:rPr>
        <w:t xml:space="preserve">HİDROLİK DEVRELER </w:t>
      </w:r>
    </w:p>
    <w:p w:rsidR="008F7CE7" w:rsidRPr="00D9262E" w:rsidRDefault="008F7CE7" w:rsidP="008F7CE7">
      <w:pPr>
        <w:tabs>
          <w:tab w:val="left" w:pos="2410"/>
        </w:tabs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>MODÜLÜN SÜRESİ</w:t>
      </w: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: </w:t>
      </w:r>
      <w:r w:rsidR="00F05ED2" w:rsidRPr="00D9262E">
        <w:rPr>
          <w:rFonts w:ascii="Arial" w:eastAsia="Times New Roman" w:hAnsi="Arial" w:cs="Arial"/>
          <w:color w:val="000000"/>
          <w:sz w:val="20"/>
          <w:szCs w:val="20"/>
        </w:rPr>
        <w:t>40/</w:t>
      </w:r>
      <w:r w:rsidR="002670BF" w:rsidRPr="00D9262E">
        <w:rPr>
          <w:rFonts w:ascii="Arial" w:eastAsia="Times New Roman" w:hAnsi="Arial" w:cs="Arial"/>
          <w:color w:val="000000"/>
          <w:sz w:val="20"/>
          <w:szCs w:val="20"/>
        </w:rPr>
        <w:t>36</w:t>
      </w:r>
      <w:r w:rsidRPr="00D9262E">
        <w:rPr>
          <w:rFonts w:ascii="Arial" w:eastAsia="Times New Roman" w:hAnsi="Arial" w:cs="Arial"/>
          <w:color w:val="000000"/>
          <w:sz w:val="20"/>
          <w:szCs w:val="20"/>
        </w:rPr>
        <w:t xml:space="preserve"> Ders Saati</w:t>
      </w:r>
    </w:p>
    <w:p w:rsidR="008F7CE7" w:rsidRPr="00D9262E" w:rsidRDefault="008F7CE7" w:rsidP="00EE19C2">
      <w:pPr>
        <w:tabs>
          <w:tab w:val="left" w:pos="2410"/>
        </w:tabs>
        <w:spacing w:after="12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>MODÜLÜN AMACI</w:t>
      </w: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ab/>
        <w:t>:</w:t>
      </w:r>
      <w:r w:rsidRPr="00D9262E">
        <w:rPr>
          <w:rFonts w:ascii="Arial" w:eastAsia="Times New Roman" w:hAnsi="Arial" w:cs="Arial"/>
          <w:sz w:val="20"/>
          <w:szCs w:val="20"/>
        </w:rPr>
        <w:t xml:space="preserve">Bireye/öğrenciye </w:t>
      </w:r>
      <w:r w:rsidR="008D3571" w:rsidRPr="00D9262E">
        <w:rPr>
          <w:rFonts w:ascii="Arial" w:eastAsia="Times New Roman" w:hAnsi="Arial" w:cs="Arial"/>
          <w:sz w:val="20"/>
          <w:szCs w:val="20"/>
        </w:rPr>
        <w:t xml:space="preserve">hidrolik devre </w:t>
      </w:r>
      <w:r w:rsidR="00CC2A7D" w:rsidRPr="00D9262E">
        <w:rPr>
          <w:rFonts w:ascii="Arial" w:eastAsia="Times New Roman" w:hAnsi="Arial" w:cs="Arial"/>
          <w:sz w:val="20"/>
          <w:szCs w:val="20"/>
        </w:rPr>
        <w:t>elemanların</w:t>
      </w:r>
      <w:r w:rsidR="00EE19C2" w:rsidRPr="00D9262E">
        <w:rPr>
          <w:rFonts w:ascii="Arial" w:eastAsia="Times New Roman" w:hAnsi="Arial" w:cs="Arial"/>
          <w:sz w:val="20"/>
          <w:szCs w:val="20"/>
        </w:rPr>
        <w:t>ın</w:t>
      </w:r>
      <w:r w:rsidR="008D3571" w:rsidRPr="00D9262E">
        <w:rPr>
          <w:rFonts w:ascii="Arial" w:eastAsia="Times New Roman" w:hAnsi="Arial" w:cs="Arial"/>
          <w:sz w:val="20"/>
          <w:szCs w:val="20"/>
        </w:rPr>
        <w:t xml:space="preserve"> hesaplarını yaparak hidrolik devre kur</w:t>
      </w:r>
      <w:r w:rsidR="00CC2A7D" w:rsidRPr="00D9262E">
        <w:rPr>
          <w:rFonts w:ascii="Arial" w:eastAsia="Times New Roman" w:hAnsi="Arial" w:cs="Arial"/>
          <w:sz w:val="20"/>
          <w:szCs w:val="20"/>
        </w:rPr>
        <w:t xml:space="preserve">ma </w:t>
      </w:r>
      <w:r w:rsidRPr="00D9262E">
        <w:rPr>
          <w:rFonts w:ascii="Arial" w:eastAsia="Times New Roman" w:hAnsi="Arial" w:cs="Arial"/>
          <w:sz w:val="20"/>
          <w:szCs w:val="20"/>
        </w:rPr>
        <w:t>uygulamaları ile ilgili bilgi ve becerileri kazandırmaktır.</w:t>
      </w:r>
    </w:p>
    <w:p w:rsidR="008F7CE7" w:rsidRPr="00D9262E" w:rsidRDefault="008F7CE7" w:rsidP="008F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F7CE7" w:rsidRPr="00D9262E" w:rsidRDefault="008F7CE7" w:rsidP="008F7CE7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>ÖĞRENME KAZANIMLARI:</w:t>
      </w:r>
    </w:p>
    <w:p w:rsidR="008F7CE7" w:rsidRPr="00D9262E" w:rsidRDefault="008F7CE7" w:rsidP="008F7C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C66B6" w:rsidRPr="00D9262E" w:rsidRDefault="00CC66B6" w:rsidP="00CC66B6">
      <w:pPr>
        <w:pStyle w:val="PMaddeimi"/>
        <w:rPr>
          <w:rFonts w:eastAsia="MS Mincho"/>
        </w:rPr>
      </w:pPr>
      <w:r w:rsidRPr="00D9262E">
        <w:t>İş sağlığı ve güvenliği tedbirlerini alarak m</w:t>
      </w:r>
      <w:r w:rsidRPr="00D9262E">
        <w:rPr>
          <w:rFonts w:eastAsia="MS Mincho"/>
        </w:rPr>
        <w:t xml:space="preserve">ekanik ve otomasyon sistemlerde kullanılan hidrolik </w:t>
      </w:r>
      <w:r w:rsidRPr="00D9262E">
        <w:t>devre elemanlarının</w:t>
      </w:r>
      <w:r w:rsidRPr="00D9262E">
        <w:rPr>
          <w:rFonts w:eastAsia="MS Mincho"/>
        </w:rPr>
        <w:t xml:space="preserve"> hesaplamalarını yapar.</w:t>
      </w:r>
    </w:p>
    <w:p w:rsidR="00CC66B6" w:rsidRPr="00D9262E" w:rsidRDefault="00CC66B6" w:rsidP="00CC66B6">
      <w:pPr>
        <w:pStyle w:val="PMaddeimi"/>
        <w:rPr>
          <w:rFonts w:eastAsia="MS Mincho" w:cs="Arial"/>
          <w:szCs w:val="20"/>
        </w:rPr>
      </w:pPr>
      <w:r w:rsidRPr="00D9262E">
        <w:rPr>
          <w:szCs w:val="20"/>
        </w:rPr>
        <w:t>İş sağlığı ve güvenliği tedbirlerini alarak m</w:t>
      </w:r>
      <w:r w:rsidRPr="00D9262E">
        <w:rPr>
          <w:rFonts w:eastAsia="MS Mincho" w:cs="Arial"/>
          <w:szCs w:val="20"/>
        </w:rPr>
        <w:t>ekanik ve otomasyon sistemlerde kullanılan hidrolik devre elemanlarını çizer.</w:t>
      </w:r>
    </w:p>
    <w:p w:rsidR="00CC66B6" w:rsidRPr="00D9262E" w:rsidRDefault="00CC66B6" w:rsidP="00CC66B6">
      <w:pPr>
        <w:pStyle w:val="PMaddeimi"/>
        <w:rPr>
          <w:rFonts w:eastAsia="MS Mincho" w:cs="Arial"/>
          <w:szCs w:val="20"/>
        </w:rPr>
      </w:pPr>
      <w:r w:rsidRPr="00D9262E">
        <w:rPr>
          <w:szCs w:val="20"/>
        </w:rPr>
        <w:t>İş sağlığı ve güvenliği tedbirlerini alarak m</w:t>
      </w:r>
      <w:r w:rsidRPr="00D9262E">
        <w:rPr>
          <w:rFonts w:eastAsia="MS Mincho" w:cs="Arial"/>
          <w:szCs w:val="20"/>
        </w:rPr>
        <w:t>ekanik ve otomasyon sistemlerde kullanılan hidrolik devrelerin hidrolik yağ seçimini yapar.</w:t>
      </w:r>
    </w:p>
    <w:p w:rsidR="00CC66B6" w:rsidRPr="00D9262E" w:rsidRDefault="00CC66B6" w:rsidP="00CC66B6">
      <w:pPr>
        <w:pStyle w:val="PMaddeimi"/>
        <w:rPr>
          <w:rFonts w:eastAsia="MS Mincho" w:cs="Arial"/>
          <w:szCs w:val="20"/>
        </w:rPr>
      </w:pPr>
      <w:r w:rsidRPr="00D9262E">
        <w:rPr>
          <w:rFonts w:cs="Arial"/>
          <w:szCs w:val="20"/>
        </w:rPr>
        <w:t xml:space="preserve">İş sağlığı ve güvenliği tedbirlerini alarak </w:t>
      </w:r>
      <w:r w:rsidRPr="00D9262E">
        <w:rPr>
          <w:rFonts w:eastAsia="MS Mincho" w:cs="Arial"/>
          <w:szCs w:val="20"/>
        </w:rPr>
        <w:t>hidrolik devre elemanlarını kullanıp arızaları giderir.</w:t>
      </w:r>
    </w:p>
    <w:p w:rsidR="008F7CE7" w:rsidRPr="00D9262E" w:rsidRDefault="008F7CE7" w:rsidP="008F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1"/>
        <w:gridCol w:w="567"/>
        <w:gridCol w:w="7026"/>
      </w:tblGrid>
      <w:tr w:rsidR="008F7CE7" w:rsidRPr="00D9262E" w:rsidTr="00F101B6">
        <w:trPr>
          <w:trHeight w:val="2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7CE7" w:rsidRPr="00D9262E" w:rsidRDefault="008F7CE7" w:rsidP="008F7CE7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KAZANIM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7CE7" w:rsidRPr="00D9262E" w:rsidRDefault="008F7CE7" w:rsidP="008F7CE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BAŞARIM ÖLÇÜTLERİ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BİLGİ</w:t>
            </w:r>
          </w:p>
        </w:tc>
        <w:tc>
          <w:tcPr>
            <w:tcW w:w="7026" w:type="dxa"/>
          </w:tcPr>
          <w:p w:rsidR="0092246A" w:rsidRPr="00D9262E" w:rsidRDefault="00635380" w:rsidP="0034401D">
            <w:pPr>
              <w:numPr>
                <w:ilvl w:val="0"/>
                <w:numId w:val="24"/>
              </w:numPr>
              <w:spacing w:after="0" w:line="240" w:lineRule="auto"/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Hidroliği tanımlar.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</w:tcPr>
          <w:p w:rsidR="0092246A" w:rsidRPr="00D9262E" w:rsidRDefault="0092246A" w:rsidP="00D35C69">
            <w:pPr>
              <w:pStyle w:val="ListeParagraf"/>
              <w:numPr>
                <w:ilvl w:val="0"/>
                <w:numId w:val="24"/>
              </w:numPr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Hidroliğin önemini açıklar.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</w:tcPr>
          <w:p w:rsidR="0092246A" w:rsidRPr="00D9262E" w:rsidRDefault="0092246A" w:rsidP="00616DE7">
            <w:pPr>
              <w:pStyle w:val="ListeParagraf"/>
              <w:numPr>
                <w:ilvl w:val="0"/>
                <w:numId w:val="24"/>
              </w:numPr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 xml:space="preserve">Hidroliğin uygulama alanlarını </w:t>
            </w:r>
            <w:r w:rsidR="00616DE7" w:rsidRPr="00D9262E">
              <w:rPr>
                <w:rFonts w:ascii="Arial" w:hAnsi="Arial" w:cs="Arial"/>
                <w:bCs/>
                <w:sz w:val="20"/>
                <w:szCs w:val="20"/>
              </w:rPr>
              <w:t>açıklar.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</w:tcPr>
          <w:p w:rsidR="0092246A" w:rsidRPr="00D9262E" w:rsidRDefault="00D35C69" w:rsidP="0034401D">
            <w:pPr>
              <w:pStyle w:val="ListeParagraf"/>
              <w:numPr>
                <w:ilvl w:val="0"/>
                <w:numId w:val="24"/>
              </w:numPr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 xml:space="preserve">Hidroliğin çalışma </w:t>
            </w:r>
            <w:r w:rsidR="0092246A" w:rsidRPr="00D9262E">
              <w:rPr>
                <w:rFonts w:ascii="Arial" w:hAnsi="Arial" w:cs="Arial"/>
                <w:bCs/>
                <w:sz w:val="20"/>
                <w:szCs w:val="20"/>
              </w:rPr>
              <w:t>prensiplerini açıklar.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</w:tcPr>
          <w:p w:rsidR="0092246A" w:rsidRPr="00D9262E" w:rsidRDefault="00635380" w:rsidP="0034401D">
            <w:pPr>
              <w:pStyle w:val="ListeParagraf"/>
              <w:numPr>
                <w:ilvl w:val="0"/>
                <w:numId w:val="24"/>
              </w:numPr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Hidros</w:t>
            </w:r>
            <w:r w:rsidR="0092246A" w:rsidRPr="00D9262E">
              <w:rPr>
                <w:rFonts w:ascii="Arial" w:hAnsi="Arial" w:cs="Arial"/>
                <w:bCs/>
                <w:sz w:val="20"/>
                <w:szCs w:val="20"/>
              </w:rPr>
              <w:t>tatik prensipleri açıklar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</w:tcPr>
          <w:p w:rsidR="0092246A" w:rsidRPr="00D9262E" w:rsidRDefault="00616DE7" w:rsidP="0034401D">
            <w:pPr>
              <w:numPr>
                <w:ilvl w:val="0"/>
                <w:numId w:val="24"/>
              </w:numPr>
              <w:spacing w:after="0" w:line="240" w:lineRule="auto"/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Pascal k</w:t>
            </w:r>
            <w:r w:rsidR="0092246A" w:rsidRPr="00D9262E">
              <w:rPr>
                <w:rFonts w:ascii="Arial" w:hAnsi="Arial" w:cs="Arial"/>
                <w:bCs/>
                <w:sz w:val="20"/>
                <w:szCs w:val="20"/>
              </w:rPr>
              <w:t>anununu açıklar.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</w:tcPr>
          <w:p w:rsidR="0092246A" w:rsidRPr="00D9262E" w:rsidRDefault="0092246A" w:rsidP="0034401D">
            <w:pPr>
              <w:pStyle w:val="ListeParagraf"/>
              <w:numPr>
                <w:ilvl w:val="0"/>
                <w:numId w:val="24"/>
              </w:numPr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Hidrodinamik prensipleri açıklar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</w:tcPr>
          <w:p w:rsidR="0092246A" w:rsidRPr="00D9262E" w:rsidRDefault="00616DE7" w:rsidP="0034401D">
            <w:pPr>
              <w:numPr>
                <w:ilvl w:val="0"/>
                <w:numId w:val="24"/>
              </w:numPr>
              <w:spacing w:after="0" w:line="240" w:lineRule="auto"/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9262E">
              <w:rPr>
                <w:rFonts w:ascii="Arial" w:hAnsi="Arial" w:cs="Arial"/>
                <w:bCs/>
                <w:sz w:val="20"/>
                <w:szCs w:val="20"/>
              </w:rPr>
              <w:t>Bernoulli</w:t>
            </w:r>
            <w:proofErr w:type="spellEnd"/>
            <w:r w:rsidRPr="00D9262E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92246A" w:rsidRPr="00D9262E">
              <w:rPr>
                <w:rFonts w:ascii="Arial" w:hAnsi="Arial" w:cs="Arial"/>
                <w:bCs/>
                <w:sz w:val="20"/>
                <w:szCs w:val="20"/>
              </w:rPr>
              <w:t>rensibini açıklar.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</w:tcPr>
          <w:p w:rsidR="0092246A" w:rsidRPr="00D9262E" w:rsidRDefault="0092246A" w:rsidP="0034401D">
            <w:pPr>
              <w:pStyle w:val="ListeParagraf"/>
              <w:numPr>
                <w:ilvl w:val="0"/>
                <w:numId w:val="24"/>
              </w:numPr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Hidrolik sistemin üstünlüklerini sıralar.</w:t>
            </w:r>
          </w:p>
        </w:tc>
      </w:tr>
      <w:tr w:rsidR="0092246A" w:rsidRPr="00D9262E" w:rsidTr="0097740D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</w:tcPr>
          <w:p w:rsidR="0092246A" w:rsidRPr="00D9262E" w:rsidRDefault="0092246A" w:rsidP="00616DE7">
            <w:pPr>
              <w:pStyle w:val="ListeParagraf"/>
              <w:numPr>
                <w:ilvl w:val="0"/>
                <w:numId w:val="24"/>
              </w:numPr>
              <w:tabs>
                <w:tab w:val="left" w:pos="547"/>
              </w:tabs>
              <w:ind w:left="365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Hidrolik sistemin olumsuzluklarını sıralar.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BECERİ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14580E" w:rsidP="0034401D">
            <w:pPr>
              <w:pStyle w:val="ListeParagraf"/>
              <w:numPr>
                <w:ilvl w:val="0"/>
                <w:numId w:val="25"/>
              </w:numPr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Hidrostatik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 xml:space="preserve"> hesaplamaları yapar.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pStyle w:val="ListeParagraf"/>
              <w:numPr>
                <w:ilvl w:val="0"/>
                <w:numId w:val="25"/>
              </w:numPr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</w:t>
            </w:r>
            <w:r w:rsidR="0014580E" w:rsidRPr="00D9262E">
              <w:rPr>
                <w:rFonts w:ascii="Arial" w:hAnsi="Arial" w:cs="Arial"/>
                <w:sz w:val="20"/>
                <w:szCs w:val="20"/>
              </w:rPr>
              <w:t>drodinamik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 xml:space="preserve"> hesaplamaları yapar.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616DE7" w:rsidP="0034401D">
            <w:pPr>
              <w:pStyle w:val="ListeParagraf"/>
              <w:numPr>
                <w:ilvl w:val="0"/>
                <w:numId w:val="25"/>
              </w:numPr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Pascal k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>anununu</w:t>
            </w:r>
            <w:r w:rsidRPr="00D9262E">
              <w:rPr>
                <w:rFonts w:ascii="Arial" w:hAnsi="Arial" w:cs="Arial"/>
                <w:sz w:val="20"/>
                <w:szCs w:val="20"/>
              </w:rPr>
              <w:t>n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 xml:space="preserve"> hesaplamalarını yapar</w:t>
            </w:r>
            <w:r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616DE7" w:rsidP="0034401D">
            <w:pPr>
              <w:pStyle w:val="ListeParagraf"/>
              <w:numPr>
                <w:ilvl w:val="0"/>
                <w:numId w:val="25"/>
              </w:numPr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Bernoulli</w:t>
            </w:r>
            <w:proofErr w:type="spellEnd"/>
            <w:r w:rsidRPr="00D9262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>rensibini</w:t>
            </w:r>
            <w:r w:rsidRPr="00D9262E">
              <w:rPr>
                <w:rFonts w:ascii="Arial" w:hAnsi="Arial" w:cs="Arial"/>
                <w:sz w:val="20"/>
                <w:szCs w:val="20"/>
              </w:rPr>
              <w:t>n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 xml:space="preserve"> hesaplamalarını yapar</w:t>
            </w:r>
            <w:r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BİLGİ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616DE7">
            <w:pPr>
              <w:numPr>
                <w:ilvl w:val="0"/>
                <w:numId w:val="6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Hidrolik devrenin kısımlarını 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>açıklar.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616DE7" w:rsidP="0034401D">
            <w:pPr>
              <w:numPr>
                <w:ilvl w:val="0"/>
                <w:numId w:val="6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Yağ deposu açıklar.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6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pompayı tanımlar.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6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pompa çeşitlerini sıralar.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616DE7" w:rsidP="0034401D">
            <w:pPr>
              <w:numPr>
                <w:ilvl w:val="0"/>
                <w:numId w:val="6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silindir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 xml:space="preserve"> çeşitlerini sıralar</w:t>
            </w:r>
            <w:r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6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silindirlerin görevleri açıklar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616DE7">
            <w:pPr>
              <w:numPr>
                <w:ilvl w:val="0"/>
                <w:numId w:val="6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motorun görevlerini açıklar.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6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Valfi tanımlar.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C7620B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Valflerin çeşitlerini açıklar.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616DE7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akümülatör</w:t>
            </w:r>
            <w:r w:rsidR="0014580E" w:rsidRPr="00D9262E">
              <w:rPr>
                <w:rFonts w:ascii="Arial" w:hAnsi="Arial" w:cs="Arial"/>
                <w:sz w:val="20"/>
                <w:szCs w:val="20"/>
              </w:rPr>
              <w:t>ün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görevini açıklar.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C7620B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akümülatörün çeşitlerini sıralar.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616DE7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sistemde kullanılan bağlantı elamanları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>nı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sıralar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C7620B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sistemde kullanılan sızdırmazlık elemanlarını ve sembollerini açıklar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BECERİ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9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Yağ deposunu seçer.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9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Yağ 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>deposu sembolünü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çizer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616DE7" w:rsidP="0034401D">
            <w:pPr>
              <w:numPr>
                <w:ilvl w:val="0"/>
                <w:numId w:val="9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pompa çeşidi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 xml:space="preserve"> sembollerini çizer.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9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Pompa debi hesabını yapar.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9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Pompa seçimini yapar.</w:t>
            </w:r>
          </w:p>
        </w:tc>
      </w:tr>
      <w:tr w:rsidR="0092246A" w:rsidRPr="00D9262E" w:rsidTr="005E7ABD">
        <w:trPr>
          <w:trHeight w:val="101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616DE7" w:rsidP="0034401D">
            <w:pPr>
              <w:numPr>
                <w:ilvl w:val="0"/>
                <w:numId w:val="9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Hidrolik silindirlerin 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>sembol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ünü 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>çizer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616DE7" w:rsidP="0034401D">
            <w:pPr>
              <w:numPr>
                <w:ilvl w:val="0"/>
                <w:numId w:val="9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motorun sembolünü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 xml:space="preserve"> çizer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616DE7" w:rsidP="0034401D">
            <w:pPr>
              <w:numPr>
                <w:ilvl w:val="0"/>
                <w:numId w:val="9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Valflerin sembolünü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 xml:space="preserve"> çizer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9"/>
              </w:numPr>
              <w:tabs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 çizer.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BİLGİ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5"/>
              </w:numPr>
              <w:spacing w:after="0" w:line="240" w:lineRule="auto"/>
              <w:ind w:left="365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>k devrelerde kullanılan yağ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çeşitleri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>ni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sıralar.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616DE7" w:rsidP="0034401D">
            <w:pPr>
              <w:numPr>
                <w:ilvl w:val="0"/>
                <w:numId w:val="5"/>
              </w:numPr>
              <w:spacing w:after="0" w:line="240" w:lineRule="auto"/>
              <w:ind w:left="365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devrelerde kullanılacak</w:t>
            </w:r>
            <w:r w:rsidR="0092246A" w:rsidRPr="00D9262E">
              <w:rPr>
                <w:rFonts w:ascii="Arial" w:hAnsi="Arial" w:cs="Arial"/>
                <w:sz w:val="20"/>
                <w:szCs w:val="20"/>
              </w:rPr>
              <w:t xml:space="preserve"> yağların özelliklerini açıklar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5"/>
              </w:numPr>
              <w:spacing w:after="0" w:line="240" w:lineRule="auto"/>
              <w:ind w:left="365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</w:t>
            </w:r>
            <w:r w:rsidR="0014580E" w:rsidRPr="00D9262E">
              <w:rPr>
                <w:rFonts w:ascii="Arial" w:hAnsi="Arial" w:cs="Arial"/>
                <w:sz w:val="20"/>
                <w:szCs w:val="20"/>
              </w:rPr>
              <w:t>ik yağlarda aranan özellikleri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açıklar.</w:t>
            </w:r>
          </w:p>
        </w:tc>
      </w:tr>
      <w:tr w:rsidR="0092246A" w:rsidRPr="00D9262E" w:rsidTr="007222F1">
        <w:trPr>
          <w:trHeight w:val="35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5"/>
              </w:numPr>
              <w:spacing w:after="0" w:line="240" w:lineRule="auto"/>
              <w:ind w:left="365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Yağ filtre</w:t>
            </w:r>
            <w:r w:rsidR="0014580E" w:rsidRPr="00D9262E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Pr="00D9262E">
              <w:rPr>
                <w:rFonts w:ascii="Arial" w:hAnsi="Arial" w:cs="Arial"/>
                <w:bCs/>
                <w:sz w:val="20"/>
                <w:szCs w:val="20"/>
              </w:rPr>
              <w:t xml:space="preserve"> seçiminde dikkat edilecek hususları açıklar.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BECERİ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26"/>
              </w:numPr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Devrede elemanın özelliğine uygun hidrolik akışkanı seçer.</w:t>
            </w:r>
          </w:p>
        </w:tc>
      </w:tr>
      <w:tr w:rsidR="0092246A" w:rsidRPr="00D9262E" w:rsidTr="00E06D8B">
        <w:trPr>
          <w:trHeight w:val="363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26"/>
              </w:numPr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Yağı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 xml:space="preserve"> hidrolik sistem deposuna ekler.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26"/>
              </w:numPr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Hidrolik filtresini seçer.</w:t>
            </w:r>
          </w:p>
        </w:tc>
      </w:tr>
      <w:tr w:rsidR="0092246A" w:rsidRPr="00D9262E" w:rsidTr="00C7620B">
        <w:trPr>
          <w:trHeight w:val="28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26"/>
              </w:numPr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Hidrolik filtresini sisteme takar.</w:t>
            </w:r>
          </w:p>
        </w:tc>
      </w:tr>
      <w:tr w:rsidR="0092246A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46A" w:rsidRPr="00D9262E" w:rsidRDefault="0092246A" w:rsidP="0092246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6A" w:rsidRPr="00D9262E" w:rsidRDefault="0092246A" w:rsidP="0034401D">
            <w:pPr>
              <w:numPr>
                <w:ilvl w:val="0"/>
                <w:numId w:val="26"/>
              </w:numPr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bCs/>
                <w:sz w:val="20"/>
                <w:szCs w:val="20"/>
              </w:rPr>
              <w:t>Hidrolik filtresinin bakımını yapar.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3178" w:rsidRPr="00D9262E" w:rsidRDefault="001F3178" w:rsidP="001F3178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BİLGİ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1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 hatlarını sınıflandırır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616DE7" w:rsidP="0034401D">
            <w:pPr>
              <w:numPr>
                <w:ilvl w:val="0"/>
                <w:numId w:val="11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Açık hidrolik devreleri 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>açıklar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1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Kapalı hidrolik devreler</w:t>
            </w:r>
            <w:r w:rsidR="00616DE7" w:rsidRPr="00D9262E">
              <w:rPr>
                <w:rFonts w:ascii="Arial" w:hAnsi="Arial" w:cs="Arial"/>
                <w:sz w:val="20"/>
                <w:szCs w:val="20"/>
              </w:rPr>
              <w:t>i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açıklar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1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Yarı kapalı hidrolik 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devreleri açıklar.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1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Açık ve kapalı devrelerin karşılaştırılmasını yapar.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1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devrede kullanılacak elemanları sıralar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1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 çizim tekniğini açıklar.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1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devrede hat takibini açıklar.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1"/>
              </w:numPr>
              <w:tabs>
                <w:tab w:val="left" w:pos="558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</w:t>
            </w:r>
            <w:r w:rsidR="001E339F" w:rsidRPr="00D9262E">
              <w:rPr>
                <w:rFonts w:ascii="Arial" w:hAnsi="Arial" w:cs="Arial"/>
                <w:sz w:val="20"/>
                <w:szCs w:val="20"/>
              </w:rPr>
              <w:t>olik devre üzerinde arıza tespit</w:t>
            </w:r>
            <w:r w:rsidRPr="00D9262E">
              <w:rPr>
                <w:rFonts w:ascii="Arial" w:hAnsi="Arial" w:cs="Arial"/>
                <w:sz w:val="20"/>
                <w:szCs w:val="20"/>
              </w:rPr>
              <w:t>i yöntemlerini açıklar.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3178" w:rsidRPr="00D9262E" w:rsidRDefault="001F3178" w:rsidP="001F3178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BECERİ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2"/>
              </w:numPr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 hatlarını tespit eder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2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 elemanlarını belirler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2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devreyi okur.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2"/>
              </w:numPr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Elle ve Bilgisayarda paket program kullanarak hidrolik devre çizimi yapar.</w:t>
            </w:r>
          </w:p>
        </w:tc>
      </w:tr>
      <w:tr w:rsidR="001F3178" w:rsidRPr="00D9262E" w:rsidTr="0034401D">
        <w:trPr>
          <w:trHeight w:val="7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2"/>
              </w:numPr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devrede hat takibi yapar.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34401D">
            <w:pPr>
              <w:numPr>
                <w:ilvl w:val="0"/>
                <w:numId w:val="12"/>
              </w:numPr>
              <w:spacing w:after="0"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</w:t>
            </w:r>
            <w:r w:rsidR="001E339F" w:rsidRPr="00D9262E">
              <w:rPr>
                <w:rFonts w:ascii="Arial" w:hAnsi="Arial" w:cs="Arial"/>
                <w:sz w:val="20"/>
                <w:szCs w:val="20"/>
              </w:rPr>
              <w:t>olik devre üzerinde arıza tespit</w:t>
            </w:r>
            <w:r w:rsidRPr="00D9262E">
              <w:rPr>
                <w:rFonts w:ascii="Arial" w:hAnsi="Arial" w:cs="Arial"/>
                <w:sz w:val="20"/>
                <w:szCs w:val="20"/>
              </w:rPr>
              <w:t>i yapar.</w:t>
            </w:r>
          </w:p>
        </w:tc>
      </w:tr>
    </w:tbl>
    <w:p w:rsidR="009E5C72" w:rsidRDefault="009E5C72" w:rsidP="009E5C72">
      <w:pPr>
        <w:suppressAutoHyphens/>
        <w:rPr>
          <w:rFonts w:ascii="Arial" w:eastAsia="Times New Roman" w:hAnsi="Arial" w:cs="Arial"/>
          <w:color w:val="000000"/>
          <w:sz w:val="20"/>
          <w:szCs w:val="20"/>
        </w:rPr>
      </w:pPr>
    </w:p>
    <w:p w:rsidR="005356ED" w:rsidRPr="00D9262E" w:rsidRDefault="005356ED" w:rsidP="009E5C72">
      <w:pPr>
        <w:suppressAutoHyphens/>
        <w:rPr>
          <w:rFonts w:ascii="Arial" w:hAnsi="Arial" w:cs="Arial"/>
          <w:b/>
          <w:sz w:val="20"/>
          <w:szCs w:val="20"/>
        </w:rPr>
      </w:pPr>
      <w:r w:rsidRPr="00D9262E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5356ED" w:rsidRDefault="005356ED" w:rsidP="009E5C72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Bu bilgi becerilerin kazanılabilmesi için konuları bireye/öğrenciye; </w:t>
      </w:r>
    </w:p>
    <w:p w:rsidR="009E5C72" w:rsidRPr="00D9262E" w:rsidRDefault="009E5C72" w:rsidP="009E5C72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</w:p>
    <w:p w:rsidR="00BA0AB9" w:rsidRPr="00D9262E" w:rsidRDefault="00BA0AB9" w:rsidP="00BA0AB9">
      <w:pPr>
        <w:numPr>
          <w:ilvl w:val="0"/>
          <w:numId w:val="33"/>
        </w:numPr>
        <w:suppressAutoHyphens/>
        <w:spacing w:after="0" w:line="240" w:lineRule="auto"/>
        <w:ind w:left="709" w:hanging="567"/>
        <w:contextualSpacing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Bu modüllerin hidrolik pnömatik laboratuarında uygulamalı olarak, eğitim setleri ve maketler ile bilgisayar laboratuvarı ortamında bilgisayar, </w:t>
      </w:r>
      <w:proofErr w:type="gramStart"/>
      <w:r w:rsidRPr="00D9262E">
        <w:rPr>
          <w:rFonts w:ascii="Arial" w:hAnsi="Arial" w:cs="Arial"/>
          <w:sz w:val="20"/>
          <w:szCs w:val="20"/>
        </w:rPr>
        <w:t>projeksiyon</w:t>
      </w:r>
      <w:proofErr w:type="gramEnd"/>
      <w:r w:rsidRPr="00D9262E">
        <w:rPr>
          <w:rFonts w:ascii="Arial" w:hAnsi="Arial" w:cs="Arial"/>
          <w:sz w:val="20"/>
          <w:szCs w:val="20"/>
        </w:rPr>
        <w:t>, akıllı tahta vb. cihazları kullanırken iş sağlığı ve güvenliği tedbirleri alarak anlatılmalıdır.</w:t>
      </w:r>
    </w:p>
    <w:p w:rsidR="005356ED" w:rsidRPr="00D9262E" w:rsidRDefault="005356ED" w:rsidP="00BA0AB9">
      <w:pPr>
        <w:pStyle w:val="ListeParagraf"/>
        <w:numPr>
          <w:ilvl w:val="0"/>
          <w:numId w:val="33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>Anlatımdan ve örnek çizimlerden sonra, dersin öğrenme kazanımlarının öğrencide pekiştirilmesi amacıyla birden fazla uygulama faaliyet yaptırılmalıdır.</w:t>
      </w:r>
    </w:p>
    <w:p w:rsidR="005356ED" w:rsidRPr="00D9262E" w:rsidRDefault="005356ED" w:rsidP="00BA0AB9">
      <w:pPr>
        <w:pStyle w:val="ListeParagraf"/>
        <w:numPr>
          <w:ilvl w:val="0"/>
          <w:numId w:val="33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Öğretmenler tarafından dersin öğrenme kazanımlarını yoklayan ölçme araçları geliştirilmeli ve </w:t>
      </w:r>
      <w:proofErr w:type="gramStart"/>
      <w:r w:rsidRPr="00D9262E">
        <w:rPr>
          <w:rFonts w:ascii="Arial" w:hAnsi="Arial" w:cs="Arial"/>
          <w:sz w:val="20"/>
          <w:szCs w:val="20"/>
        </w:rPr>
        <w:t>modüllerdeki</w:t>
      </w:r>
      <w:proofErr w:type="gramEnd"/>
      <w:r w:rsidRPr="00D9262E">
        <w:rPr>
          <w:rFonts w:ascii="Arial" w:hAnsi="Arial" w:cs="Arial"/>
          <w:sz w:val="20"/>
          <w:szCs w:val="20"/>
        </w:rPr>
        <w:t xml:space="preserve"> öğrenci başarısı ve başarısızlığı değerlendirilmelidir.</w:t>
      </w:r>
    </w:p>
    <w:p w:rsidR="007B07DC" w:rsidRPr="00D9262E" w:rsidRDefault="007B07DC" w:rsidP="007B07DC">
      <w:pPr>
        <w:pStyle w:val="ListeParagraf"/>
        <w:numPr>
          <w:ilvl w:val="0"/>
          <w:numId w:val="33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D9262E">
        <w:rPr>
          <w:rFonts w:ascii="Arial" w:hAnsi="Arial" w:cs="Arial"/>
          <w:sz w:val="20"/>
          <w:szCs w:val="20"/>
        </w:rPr>
        <w:t>modülün</w:t>
      </w:r>
      <w:proofErr w:type="gramEnd"/>
      <w:r w:rsidRPr="00D9262E">
        <w:rPr>
          <w:rFonts w:ascii="Arial" w:hAnsi="Arial" w:cs="Arial"/>
          <w:sz w:val="20"/>
          <w:szCs w:val="20"/>
        </w:rPr>
        <w:t xml:space="preserve"> işlenişi sırasında; </w:t>
      </w:r>
      <w:r w:rsidRPr="00D9262E">
        <w:rPr>
          <w:rFonts w:ascii="Arial" w:hAnsi="Arial" w:cs="Arial"/>
          <w:b/>
          <w:sz w:val="20"/>
          <w:szCs w:val="20"/>
        </w:rPr>
        <w:t>düzen</w:t>
      </w:r>
      <w:r w:rsidRPr="00D9262E">
        <w:rPr>
          <w:rFonts w:ascii="Arial" w:hAnsi="Arial" w:cs="Arial"/>
          <w:sz w:val="20"/>
          <w:szCs w:val="20"/>
        </w:rPr>
        <w:t xml:space="preserve"> (araç gereci kullandıktan sonra yerlerine koyma), </w:t>
      </w:r>
      <w:r w:rsidRPr="00D9262E">
        <w:rPr>
          <w:rFonts w:ascii="Arial" w:hAnsi="Arial" w:cs="Arial"/>
          <w:b/>
          <w:sz w:val="20"/>
          <w:szCs w:val="20"/>
        </w:rPr>
        <w:t>temizlik</w:t>
      </w:r>
      <w:r w:rsidRPr="00D9262E">
        <w:rPr>
          <w:rFonts w:ascii="Arial" w:hAnsi="Arial" w:cs="Arial"/>
          <w:sz w:val="20"/>
          <w:szCs w:val="20"/>
        </w:rPr>
        <w:t xml:space="preserve"> (iş yaptıktan sonra ellerini yıkamaya dikkat etme), okuluna ve çevresine karşı sorumluluk (çevreyi kirletmemek) vb. değer, tutum ve davranışları ön plana çıkaran etkinliklere yer verilmelidir.</w:t>
      </w:r>
    </w:p>
    <w:p w:rsidR="005356ED" w:rsidRPr="00D9262E" w:rsidRDefault="005356ED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7B07DC" w:rsidRPr="00D9262E" w:rsidRDefault="007B07DC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:rsidR="008F7CE7" w:rsidRPr="00D9262E" w:rsidRDefault="008F7CE7" w:rsidP="008F7CE7">
      <w:pPr>
        <w:tabs>
          <w:tab w:val="left" w:pos="2410"/>
        </w:tabs>
        <w:spacing w:after="12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MODÜL ADI</w:t>
      </w: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ab/>
        <w:t>:</w:t>
      </w:r>
      <w:r w:rsidR="009E5C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B3709" w:rsidRPr="00D9262E">
        <w:rPr>
          <w:rFonts w:ascii="Arial" w:hAnsi="Arial" w:cs="Arial"/>
          <w:b/>
          <w:bCs/>
          <w:sz w:val="20"/>
          <w:szCs w:val="20"/>
        </w:rPr>
        <w:t>PNÖMATİK DEVRELER</w:t>
      </w:r>
    </w:p>
    <w:p w:rsidR="008F7CE7" w:rsidRPr="00D9262E" w:rsidRDefault="008F7CE7" w:rsidP="008F7CE7">
      <w:pPr>
        <w:tabs>
          <w:tab w:val="left" w:pos="2410"/>
        </w:tabs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>MODÜLÜN SÜRESİ</w:t>
      </w: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: </w:t>
      </w:r>
      <w:r w:rsidR="00F05ED2" w:rsidRPr="00D9262E">
        <w:rPr>
          <w:rFonts w:ascii="Arial" w:eastAsia="Times New Roman" w:hAnsi="Arial" w:cs="Arial"/>
          <w:color w:val="000000"/>
          <w:sz w:val="20"/>
          <w:szCs w:val="20"/>
        </w:rPr>
        <w:t>40/</w:t>
      </w:r>
      <w:r w:rsidR="002670BF" w:rsidRPr="00D9262E">
        <w:rPr>
          <w:rFonts w:ascii="Arial" w:eastAsia="Times New Roman" w:hAnsi="Arial" w:cs="Arial"/>
          <w:color w:val="000000"/>
          <w:sz w:val="20"/>
          <w:szCs w:val="20"/>
        </w:rPr>
        <w:t>36</w:t>
      </w:r>
      <w:r w:rsidRPr="00D9262E">
        <w:rPr>
          <w:rFonts w:ascii="Arial" w:eastAsia="Times New Roman" w:hAnsi="Arial" w:cs="Arial"/>
          <w:color w:val="000000"/>
          <w:sz w:val="20"/>
          <w:szCs w:val="20"/>
        </w:rPr>
        <w:t xml:space="preserve"> Ders Saati</w:t>
      </w:r>
    </w:p>
    <w:p w:rsidR="008F7CE7" w:rsidRPr="00D9262E" w:rsidRDefault="008F7CE7" w:rsidP="00EE19C2">
      <w:pPr>
        <w:tabs>
          <w:tab w:val="left" w:pos="2410"/>
        </w:tabs>
        <w:spacing w:after="12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>MODÜLÜN AMACI</w:t>
      </w: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ab/>
        <w:t>:</w:t>
      </w:r>
      <w:r w:rsidR="00CC2A7D" w:rsidRPr="00D9262E">
        <w:rPr>
          <w:rFonts w:ascii="Arial" w:eastAsia="Times New Roman" w:hAnsi="Arial" w:cs="Arial"/>
          <w:sz w:val="20"/>
          <w:szCs w:val="20"/>
        </w:rPr>
        <w:t xml:space="preserve"> Bireye/öğrenciye pnömatik devre elemanların</w:t>
      </w:r>
      <w:r w:rsidR="00EE19C2" w:rsidRPr="00D9262E">
        <w:rPr>
          <w:rFonts w:ascii="Arial" w:eastAsia="Times New Roman" w:hAnsi="Arial" w:cs="Arial"/>
          <w:sz w:val="20"/>
          <w:szCs w:val="20"/>
        </w:rPr>
        <w:t>ın hesaplarını yap</w:t>
      </w:r>
      <w:r w:rsidR="00CC2A7D" w:rsidRPr="00D9262E">
        <w:rPr>
          <w:rFonts w:ascii="Arial" w:eastAsia="Times New Roman" w:hAnsi="Arial" w:cs="Arial"/>
          <w:sz w:val="20"/>
          <w:szCs w:val="20"/>
        </w:rPr>
        <w:t>arak hidrolik devre kurma uygulamaları ile ilgili bilgi ve becerileri kazandırmaktır.</w:t>
      </w:r>
    </w:p>
    <w:p w:rsidR="008F7CE7" w:rsidRPr="00D9262E" w:rsidRDefault="008F7CE7" w:rsidP="008F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F7CE7" w:rsidRPr="00D9262E" w:rsidRDefault="008F7CE7" w:rsidP="008F7CE7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262E">
        <w:rPr>
          <w:rFonts w:ascii="Arial" w:eastAsia="Times New Roman" w:hAnsi="Arial" w:cs="Arial"/>
          <w:b/>
          <w:color w:val="000000"/>
          <w:sz w:val="20"/>
          <w:szCs w:val="20"/>
        </w:rPr>
        <w:t>ÖĞRENME KAZANIMLARI:</w:t>
      </w:r>
    </w:p>
    <w:p w:rsidR="008F7CE7" w:rsidRPr="00D9262E" w:rsidRDefault="008F7CE7" w:rsidP="006C7644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C66B6" w:rsidRPr="00D9262E" w:rsidRDefault="00CC66B6" w:rsidP="00CC66B6">
      <w:pPr>
        <w:pStyle w:val="PMaddeimi"/>
        <w:numPr>
          <w:ilvl w:val="0"/>
          <w:numId w:val="38"/>
        </w:numPr>
        <w:rPr>
          <w:rFonts w:eastAsia="MS Mincho" w:cs="Arial"/>
          <w:szCs w:val="20"/>
        </w:rPr>
      </w:pPr>
      <w:r w:rsidRPr="00D9262E">
        <w:rPr>
          <w:szCs w:val="20"/>
        </w:rPr>
        <w:t>İş sağlığı ve güvenliği tedbirlerini alarak m</w:t>
      </w:r>
      <w:r w:rsidRPr="00D9262E">
        <w:rPr>
          <w:rFonts w:eastAsia="MS Mincho" w:cs="Arial"/>
          <w:szCs w:val="20"/>
        </w:rPr>
        <w:t>ekanik ve otomasyon sistemlerde kullanılan pnömatik devre elemanlarının hesaplarını yapar.</w:t>
      </w:r>
    </w:p>
    <w:p w:rsidR="00CC66B6" w:rsidRPr="00D9262E" w:rsidRDefault="00CC66B6" w:rsidP="00CC66B6">
      <w:pPr>
        <w:pStyle w:val="PMaddeimi"/>
        <w:numPr>
          <w:ilvl w:val="0"/>
          <w:numId w:val="38"/>
        </w:numPr>
        <w:ind w:left="1134" w:hanging="425"/>
        <w:rPr>
          <w:rFonts w:eastAsia="MS Mincho" w:cs="Arial"/>
          <w:szCs w:val="20"/>
        </w:rPr>
      </w:pPr>
      <w:r w:rsidRPr="00D9262E">
        <w:rPr>
          <w:szCs w:val="20"/>
        </w:rPr>
        <w:t>İş sağlığı ve güvenliği tedbirlerini alarak m</w:t>
      </w:r>
      <w:r w:rsidRPr="00D9262E">
        <w:rPr>
          <w:rFonts w:eastAsia="MS Mincho" w:cs="Arial"/>
          <w:szCs w:val="20"/>
        </w:rPr>
        <w:t>ekanik ve otomasyon sistemlerde pnömatik devre elemanlarını çizer.</w:t>
      </w:r>
    </w:p>
    <w:p w:rsidR="00CC66B6" w:rsidRPr="00D9262E" w:rsidRDefault="00CC66B6" w:rsidP="00CC66B6">
      <w:pPr>
        <w:pStyle w:val="PMaddeimi"/>
        <w:numPr>
          <w:ilvl w:val="0"/>
          <w:numId w:val="38"/>
        </w:numPr>
        <w:ind w:left="1134" w:hanging="425"/>
        <w:rPr>
          <w:rFonts w:eastAsia="MS Mincho" w:cs="Arial"/>
          <w:szCs w:val="20"/>
        </w:rPr>
      </w:pPr>
      <w:r w:rsidRPr="00D9262E">
        <w:rPr>
          <w:szCs w:val="20"/>
        </w:rPr>
        <w:t>İş sağlığı ve güvenliği tedbirlerini alarak m</w:t>
      </w:r>
      <w:r w:rsidRPr="00D9262E">
        <w:rPr>
          <w:rFonts w:eastAsia="MS Mincho" w:cs="Arial"/>
          <w:szCs w:val="20"/>
        </w:rPr>
        <w:t>ekanik ve otomasyon sistemlerde pnömatik hava hesabını ve sistem hazırlığını yapar.</w:t>
      </w:r>
    </w:p>
    <w:p w:rsidR="00CC66B6" w:rsidRPr="00D9262E" w:rsidRDefault="00CC66B6" w:rsidP="00CC66B6">
      <w:pPr>
        <w:pStyle w:val="PMaddeimi"/>
        <w:numPr>
          <w:ilvl w:val="0"/>
          <w:numId w:val="38"/>
        </w:numPr>
        <w:ind w:left="1134" w:hanging="425"/>
        <w:rPr>
          <w:rFonts w:eastAsia="MS Mincho" w:cs="Arial"/>
          <w:szCs w:val="20"/>
        </w:rPr>
      </w:pPr>
      <w:r w:rsidRPr="00D9262E">
        <w:rPr>
          <w:szCs w:val="20"/>
        </w:rPr>
        <w:t>İ</w:t>
      </w:r>
      <w:r w:rsidRPr="00D9262E">
        <w:rPr>
          <w:rFonts w:cs="Arial"/>
          <w:szCs w:val="20"/>
        </w:rPr>
        <w:t xml:space="preserve">ş sağlığı ve güvenliği tedbirlerini alarak </w:t>
      </w:r>
      <w:r w:rsidRPr="00D9262E">
        <w:rPr>
          <w:rFonts w:eastAsia="MS Mincho" w:cs="Arial"/>
          <w:szCs w:val="20"/>
        </w:rPr>
        <w:t>mekanik ve otomasyon sistemlerde pnömatik devre elemanlarını kullanır.</w:t>
      </w:r>
    </w:p>
    <w:p w:rsidR="008F7CE7" w:rsidRPr="00D9262E" w:rsidRDefault="008F7CE7" w:rsidP="008F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1"/>
        <w:gridCol w:w="567"/>
        <w:gridCol w:w="7026"/>
      </w:tblGrid>
      <w:tr w:rsidR="008F7CE7" w:rsidRPr="00D9262E" w:rsidTr="00F101B6">
        <w:trPr>
          <w:trHeight w:val="2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7CE7" w:rsidRPr="00D9262E" w:rsidRDefault="008F7CE7" w:rsidP="008F7CE7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KAZANIM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7CE7" w:rsidRPr="00D9262E" w:rsidRDefault="008F7CE7" w:rsidP="008F7CE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BAŞARIM ÖLÇÜTLERİ</w:t>
            </w:r>
          </w:p>
        </w:tc>
      </w:tr>
      <w:tr w:rsidR="001F3178" w:rsidRPr="00D9262E" w:rsidTr="00F101B6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BİLGİ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4317BC" w:rsidP="000C4527">
            <w:pPr>
              <w:numPr>
                <w:ilvl w:val="0"/>
                <w:numId w:val="18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sistemlerin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temel yapısını açıklar</w:t>
            </w:r>
            <w:r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4317BC" w:rsidP="000C4527">
            <w:pPr>
              <w:numPr>
                <w:ilvl w:val="0"/>
                <w:numId w:val="18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sistemlerin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endüstrideki yeri ve önemini açıklar.</w:t>
            </w:r>
          </w:p>
        </w:tc>
      </w:tr>
      <w:tr w:rsidR="001F3178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4317BC" w:rsidP="000C4527">
            <w:pPr>
              <w:numPr>
                <w:ilvl w:val="0"/>
                <w:numId w:val="18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sistemlerin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avantajları</w:t>
            </w:r>
            <w:r w:rsidRPr="00D9262E">
              <w:rPr>
                <w:rFonts w:ascii="Arial" w:hAnsi="Arial" w:cs="Arial"/>
                <w:sz w:val="20"/>
                <w:szCs w:val="20"/>
              </w:rPr>
              <w:t>nı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ve dezavantajları</w:t>
            </w:r>
            <w:r w:rsidRPr="00D9262E">
              <w:rPr>
                <w:rFonts w:ascii="Arial" w:hAnsi="Arial" w:cs="Arial"/>
                <w:sz w:val="20"/>
                <w:szCs w:val="20"/>
              </w:rPr>
              <w:t>nı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sıralar</w:t>
            </w:r>
            <w:r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numPr>
                <w:ilvl w:val="0"/>
                <w:numId w:val="18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Pnömatiğin temel prensiplerini açıklar.</w:t>
            </w:r>
          </w:p>
        </w:tc>
      </w:tr>
      <w:tr w:rsidR="001F3178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4317BC">
            <w:pPr>
              <w:numPr>
                <w:ilvl w:val="0"/>
                <w:numId w:val="18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Boyle</w:t>
            </w:r>
            <w:proofErr w:type="spellEnd"/>
            <w:r w:rsidRPr="00D9262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Mariotte</w:t>
            </w:r>
            <w:proofErr w:type="spellEnd"/>
            <w:r w:rsidR="004317BC" w:rsidRPr="00D9262E">
              <w:rPr>
                <w:rFonts w:ascii="Arial" w:hAnsi="Arial" w:cs="Arial"/>
                <w:sz w:val="20"/>
                <w:szCs w:val="20"/>
              </w:rPr>
              <w:t xml:space="preserve"> yasasını </w:t>
            </w:r>
            <w:r w:rsidRPr="00D9262E">
              <w:rPr>
                <w:rFonts w:ascii="Arial" w:hAnsi="Arial" w:cs="Arial"/>
                <w:sz w:val="20"/>
                <w:szCs w:val="20"/>
              </w:rPr>
              <w:t>açıklar.</w:t>
            </w:r>
          </w:p>
        </w:tc>
      </w:tr>
      <w:tr w:rsidR="001F3178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4317BC" w:rsidP="00D9262E">
            <w:pPr>
              <w:numPr>
                <w:ilvl w:val="0"/>
                <w:numId w:val="18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Gay</w:t>
            </w:r>
            <w:proofErr w:type="spellEnd"/>
            <w:r w:rsidRPr="00D9262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Lussac</w:t>
            </w:r>
            <w:proofErr w:type="spellEnd"/>
            <w:r w:rsidRPr="00D9262E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>asasını açıklar.</w:t>
            </w:r>
            <w:r w:rsidR="007D2F0B" w:rsidRPr="00D926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262E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2E" w:rsidRPr="00D9262E" w:rsidRDefault="00D9262E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2E" w:rsidRPr="00D9262E" w:rsidRDefault="00D9262E" w:rsidP="001F317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62E" w:rsidRPr="00D9262E" w:rsidRDefault="00D9262E" w:rsidP="007D2F0B">
            <w:pPr>
              <w:numPr>
                <w:ilvl w:val="0"/>
                <w:numId w:val="18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Vakumu açıklar.</w:t>
            </w:r>
          </w:p>
        </w:tc>
      </w:tr>
      <w:tr w:rsidR="001F3178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BECERİ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145" w:rsidRPr="00D9262E" w:rsidRDefault="001F3178" w:rsidP="00E01145">
            <w:pPr>
              <w:pStyle w:val="ListeParagraf"/>
              <w:numPr>
                <w:ilvl w:val="0"/>
                <w:numId w:val="19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Boyle</w:t>
            </w:r>
            <w:proofErr w:type="spellEnd"/>
            <w:r w:rsidRPr="00D9262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Mariotte</w:t>
            </w:r>
            <w:proofErr w:type="spellEnd"/>
            <w:r w:rsidRPr="00D9262E">
              <w:rPr>
                <w:rFonts w:ascii="Arial" w:hAnsi="Arial" w:cs="Arial"/>
                <w:sz w:val="20"/>
                <w:szCs w:val="20"/>
              </w:rPr>
              <w:t xml:space="preserve"> yasası kurallarının hesabını yapar </w:t>
            </w:r>
          </w:p>
          <w:p w:rsidR="00E01145" w:rsidRPr="00D9262E" w:rsidRDefault="00E01145" w:rsidP="00E01145">
            <w:pPr>
              <w:pStyle w:val="ListeParagraf"/>
              <w:ind w:left="5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178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pStyle w:val="ListeParagraf"/>
              <w:numPr>
                <w:ilvl w:val="0"/>
                <w:numId w:val="19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Gay</w:t>
            </w:r>
            <w:proofErr w:type="spellEnd"/>
            <w:r w:rsidRPr="00D9262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Lussac</w:t>
            </w:r>
            <w:proofErr w:type="spellEnd"/>
            <w:r w:rsidRPr="00D9262E">
              <w:rPr>
                <w:rFonts w:ascii="Arial" w:hAnsi="Arial" w:cs="Arial"/>
                <w:sz w:val="20"/>
                <w:szCs w:val="20"/>
              </w:rPr>
              <w:t xml:space="preserve"> yasasının hesabını yapar </w:t>
            </w:r>
          </w:p>
          <w:p w:rsidR="00E01145" w:rsidRPr="00D9262E" w:rsidRDefault="00E01145" w:rsidP="00E01145">
            <w:pPr>
              <w:pStyle w:val="ListeParagraf"/>
              <w:ind w:left="5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3178" w:rsidRPr="00D9262E" w:rsidRDefault="001F3178" w:rsidP="001F3178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BİLGİ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 elemanlarını sıralar.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 elemanlarının görevlerini açıklar.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D9262E" w:rsidP="004317BC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Kompre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sör çeşitlerini sıralar.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Havanın hazırlanmasını açıklar.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4317BC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Havanın nem 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 xml:space="preserve">oranı </w:t>
            </w:r>
            <w:r w:rsidRPr="00D9262E">
              <w:rPr>
                <w:rFonts w:ascii="Arial" w:hAnsi="Arial" w:cs="Arial"/>
                <w:sz w:val="20"/>
                <w:szCs w:val="20"/>
              </w:rPr>
              <w:t>hesaplanmasını açıklar.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4317BC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Hava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kurutulma yöntemlerini tarif eder.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Havanın depolanmasını açıklar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4317BC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Hava dağıtma sistemlerini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tarif eder</w:t>
            </w:r>
            <w:r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D5CEB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Manometreyi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tanımlar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D5CEB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Susturucuyu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tanımlar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Basınç anahtarını tanımlar.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silindiri tanımlar</w:t>
            </w:r>
            <w:r w:rsidR="004317BC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motorları tanımlar.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valfleri tanımlar.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2091E" w:rsidP="00D9262E">
            <w:pPr>
              <w:numPr>
                <w:ilvl w:val="0"/>
                <w:numId w:val="13"/>
              </w:numPr>
              <w:spacing w:after="0" w:line="240" w:lineRule="auto"/>
              <w:ind w:left="507" w:hanging="42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Basınçlı ve vakumlu hava t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>eorisi kurallarını açıklar.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3178" w:rsidRPr="00D9262E" w:rsidRDefault="001F3178" w:rsidP="001F3178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BECERİ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1D5CEB">
            <w:pPr>
              <w:pStyle w:val="ListeParagraf"/>
              <w:numPr>
                <w:ilvl w:val="0"/>
                <w:numId w:val="28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Kompresörün sembol</w:t>
            </w:r>
            <w:r w:rsidR="001D5CEB" w:rsidRPr="00D9262E">
              <w:rPr>
                <w:rFonts w:ascii="Arial" w:hAnsi="Arial" w:cs="Arial"/>
                <w:sz w:val="20"/>
                <w:szCs w:val="20"/>
              </w:rPr>
              <w:t>ünü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çizer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pStyle w:val="ListeParagraf"/>
              <w:numPr>
                <w:ilvl w:val="0"/>
                <w:numId w:val="28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Şartlandırıcının bakımını yapar.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pStyle w:val="ListeParagraf"/>
              <w:numPr>
                <w:ilvl w:val="0"/>
                <w:numId w:val="28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Boru ve hortum bağlantısı yapar.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D5CEB" w:rsidP="001D5CEB">
            <w:pPr>
              <w:pStyle w:val="ListeParagraf"/>
              <w:numPr>
                <w:ilvl w:val="0"/>
                <w:numId w:val="28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Ma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>nometrenin sembol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ünü 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>çizer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D5CEB" w:rsidP="001D5CEB">
            <w:pPr>
              <w:pStyle w:val="ListeParagraf"/>
              <w:numPr>
                <w:ilvl w:val="0"/>
                <w:numId w:val="28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Susturucunun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sembol</w:t>
            </w:r>
            <w:r w:rsidRPr="00D9262E">
              <w:rPr>
                <w:rFonts w:ascii="Arial" w:hAnsi="Arial" w:cs="Arial"/>
                <w:sz w:val="20"/>
                <w:szCs w:val="20"/>
              </w:rPr>
              <w:t>ünü</w:t>
            </w:r>
            <w:r w:rsidR="001F3178" w:rsidRPr="00D9262E">
              <w:rPr>
                <w:rFonts w:ascii="Arial" w:hAnsi="Arial" w:cs="Arial"/>
                <w:sz w:val="20"/>
                <w:szCs w:val="20"/>
              </w:rPr>
              <w:t xml:space="preserve"> çizer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1D5CEB">
            <w:pPr>
              <w:pStyle w:val="ListeParagraf"/>
              <w:numPr>
                <w:ilvl w:val="0"/>
                <w:numId w:val="28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silindirin sembol</w:t>
            </w:r>
            <w:r w:rsidR="001D5CEB" w:rsidRPr="00D9262E">
              <w:rPr>
                <w:rFonts w:ascii="Arial" w:hAnsi="Arial" w:cs="Arial"/>
                <w:sz w:val="20"/>
                <w:szCs w:val="20"/>
              </w:rPr>
              <w:t xml:space="preserve">ünü </w:t>
            </w:r>
            <w:r w:rsidRPr="00D9262E">
              <w:rPr>
                <w:rFonts w:ascii="Arial" w:hAnsi="Arial" w:cs="Arial"/>
                <w:sz w:val="20"/>
                <w:szCs w:val="20"/>
              </w:rPr>
              <w:t>çizer.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0C4527">
            <w:pPr>
              <w:pStyle w:val="ListeParagraf"/>
              <w:numPr>
                <w:ilvl w:val="0"/>
                <w:numId w:val="28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Silindirlerin kuvvet hesaplarını yapar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178" w:rsidRPr="00D9262E" w:rsidRDefault="001F3178" w:rsidP="001D5CEB">
            <w:pPr>
              <w:pStyle w:val="ListeParagraf"/>
              <w:numPr>
                <w:ilvl w:val="0"/>
                <w:numId w:val="28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Pnömatik motorların </w:t>
            </w:r>
            <w:r w:rsidR="001D5CEB" w:rsidRPr="00D9262E">
              <w:rPr>
                <w:rFonts w:ascii="Arial" w:hAnsi="Arial" w:cs="Arial"/>
                <w:sz w:val="20"/>
                <w:szCs w:val="20"/>
              </w:rPr>
              <w:t xml:space="preserve">sembolünü </w:t>
            </w:r>
            <w:r w:rsidRPr="00D9262E">
              <w:rPr>
                <w:rFonts w:ascii="Arial" w:hAnsi="Arial" w:cs="Arial"/>
                <w:sz w:val="20"/>
                <w:szCs w:val="20"/>
              </w:rPr>
              <w:t>çizer.</w:t>
            </w:r>
          </w:p>
        </w:tc>
      </w:tr>
      <w:tr w:rsidR="001F3178" w:rsidRPr="00D9262E" w:rsidTr="00B32550">
        <w:trPr>
          <w:trHeight w:val="2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78" w:rsidRPr="00D9262E" w:rsidRDefault="001F3178" w:rsidP="001F317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1F3178" w:rsidP="001D5CEB">
            <w:pPr>
              <w:pStyle w:val="ListeParagraf"/>
              <w:numPr>
                <w:ilvl w:val="0"/>
                <w:numId w:val="28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valflerin sembol</w:t>
            </w:r>
            <w:r w:rsidR="001D5CEB" w:rsidRPr="00D9262E">
              <w:rPr>
                <w:rFonts w:ascii="Arial" w:hAnsi="Arial" w:cs="Arial"/>
                <w:sz w:val="20"/>
                <w:szCs w:val="20"/>
              </w:rPr>
              <w:t xml:space="preserve">ünü </w:t>
            </w:r>
            <w:r w:rsidRPr="00D9262E">
              <w:rPr>
                <w:rFonts w:ascii="Arial" w:hAnsi="Arial" w:cs="Arial"/>
                <w:sz w:val="20"/>
                <w:szCs w:val="20"/>
              </w:rPr>
              <w:t>çizer.</w:t>
            </w:r>
          </w:p>
        </w:tc>
      </w:tr>
      <w:tr w:rsidR="00C25800" w:rsidRPr="00D9262E" w:rsidTr="00443DF1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BİLGİ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12091E" w:rsidP="00D9262E">
            <w:pPr>
              <w:numPr>
                <w:ilvl w:val="0"/>
                <w:numId w:val="14"/>
              </w:numPr>
              <w:spacing w:after="0" w:line="240" w:lineRule="auto"/>
              <w:ind w:left="507" w:hanging="42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</w:t>
            </w:r>
            <w:r w:rsidR="00C25800" w:rsidRPr="00D9262E">
              <w:rPr>
                <w:rFonts w:ascii="Arial" w:hAnsi="Arial" w:cs="Arial"/>
                <w:sz w:val="20"/>
                <w:szCs w:val="20"/>
              </w:rPr>
              <w:t xml:space="preserve"> elemanlarının görevlerini açıklar.</w:t>
            </w:r>
            <w:r w:rsidR="009074A9" w:rsidRPr="00D926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4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 hatlarını sınıflandırır</w:t>
            </w:r>
            <w:r w:rsidR="0012091E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4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devrede kullanılacak elemanları sıralar</w:t>
            </w:r>
            <w:r w:rsidR="0012091E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4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 çizim tekniğini açıklar.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4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devrede hat takibini açıklar.</w:t>
            </w:r>
          </w:p>
        </w:tc>
      </w:tr>
      <w:tr w:rsidR="00C25800" w:rsidRPr="00D9262E" w:rsidTr="00C25800">
        <w:trPr>
          <w:trHeight w:val="161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4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</w:t>
            </w:r>
            <w:r w:rsidR="0012091E" w:rsidRPr="00D9262E">
              <w:rPr>
                <w:rFonts w:ascii="Arial" w:hAnsi="Arial" w:cs="Arial"/>
                <w:sz w:val="20"/>
                <w:szCs w:val="20"/>
              </w:rPr>
              <w:t xml:space="preserve">tik devre üzerinde arıza </w:t>
            </w:r>
            <w:r w:rsidR="001E339F" w:rsidRPr="00D9262E">
              <w:rPr>
                <w:rFonts w:ascii="Arial" w:hAnsi="Arial" w:cs="Arial"/>
                <w:sz w:val="20"/>
                <w:szCs w:val="20"/>
              </w:rPr>
              <w:t>tespit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yöntemlerini açıklar.</w:t>
            </w:r>
          </w:p>
          <w:p w:rsidR="00E01145" w:rsidRPr="00D9262E" w:rsidRDefault="00E01145" w:rsidP="00E01145">
            <w:p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1145" w:rsidRPr="00D9262E" w:rsidRDefault="00E01145" w:rsidP="00E01145">
            <w:p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800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BECERİ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7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 hatlarını tespit eder</w:t>
            </w:r>
            <w:r w:rsidR="0012091E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7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 elemanlarını belirler</w:t>
            </w:r>
            <w:r w:rsidR="0012091E" w:rsidRPr="00D92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7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devreyi okur.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12091E" w:rsidP="0012091E">
            <w:pPr>
              <w:numPr>
                <w:ilvl w:val="0"/>
                <w:numId w:val="17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Elle </w:t>
            </w:r>
            <w:r w:rsidR="00C25800" w:rsidRPr="00D9262E">
              <w:rPr>
                <w:rFonts w:ascii="Arial" w:hAnsi="Arial" w:cs="Arial"/>
                <w:sz w:val="20"/>
                <w:szCs w:val="20"/>
              </w:rPr>
              <w:t>Pnömatik devre çizimi yapar.</w:t>
            </w:r>
          </w:p>
        </w:tc>
      </w:tr>
      <w:tr w:rsidR="0012091E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91E" w:rsidRPr="00D9262E" w:rsidRDefault="0012091E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91E" w:rsidRPr="00D9262E" w:rsidRDefault="0012091E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1E" w:rsidRPr="00D9262E" w:rsidRDefault="0012091E" w:rsidP="000C4527">
            <w:pPr>
              <w:numPr>
                <w:ilvl w:val="0"/>
                <w:numId w:val="17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 xml:space="preserve">Bilgisayarda </w:t>
            </w:r>
            <w:r w:rsidR="001D5CEB" w:rsidRPr="00D9262E">
              <w:rPr>
                <w:rFonts w:ascii="Arial" w:hAnsi="Arial" w:cs="Arial"/>
                <w:sz w:val="20"/>
                <w:szCs w:val="20"/>
              </w:rPr>
              <w:t>p</w:t>
            </w:r>
            <w:r w:rsidRPr="00D9262E">
              <w:rPr>
                <w:rFonts w:ascii="Arial" w:hAnsi="Arial" w:cs="Arial"/>
                <w:sz w:val="20"/>
                <w:szCs w:val="20"/>
              </w:rPr>
              <w:t>nömatik devre çizimi yapar.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7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devrede hat takibi yapar.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7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 üzerinde arıza teşhisi yapar.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numPr>
                <w:ilvl w:val="0"/>
                <w:numId w:val="17"/>
              </w:numPr>
              <w:tabs>
                <w:tab w:val="left" w:pos="460"/>
                <w:tab w:val="left" w:pos="2731"/>
                <w:tab w:val="left" w:pos="3631"/>
              </w:tabs>
              <w:spacing w:after="0" w:line="240" w:lineRule="auto"/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Pnömatik devre kurar.</w:t>
            </w:r>
          </w:p>
        </w:tc>
      </w:tr>
      <w:tr w:rsidR="00C25800" w:rsidRPr="00D9262E" w:rsidTr="001C66ED">
        <w:trPr>
          <w:trHeight w:val="52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BİLGİ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pStyle w:val="ListeParagraf"/>
              <w:numPr>
                <w:ilvl w:val="0"/>
                <w:numId w:val="29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Hidro-pnömatik</w:t>
            </w:r>
            <w:proofErr w:type="spellEnd"/>
            <w:r w:rsidR="0012091E" w:rsidRPr="00D9262E">
              <w:rPr>
                <w:rFonts w:ascii="Arial" w:hAnsi="Arial" w:cs="Arial"/>
                <w:sz w:val="20"/>
                <w:szCs w:val="20"/>
              </w:rPr>
              <w:t xml:space="preserve"> devreleri tanımlar.</w:t>
            </w:r>
          </w:p>
        </w:tc>
      </w:tr>
      <w:tr w:rsidR="00C25800" w:rsidRPr="00D9262E" w:rsidTr="001C66ED">
        <w:trPr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pStyle w:val="ListeParagraf"/>
              <w:numPr>
                <w:ilvl w:val="0"/>
                <w:numId w:val="29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ve pnömatik devre elemanların</w:t>
            </w:r>
            <w:r w:rsidR="001D5CEB" w:rsidRPr="00D9262E">
              <w:rPr>
                <w:rFonts w:ascii="Arial" w:hAnsi="Arial" w:cs="Arial"/>
                <w:sz w:val="20"/>
                <w:szCs w:val="20"/>
              </w:rPr>
              <w:t>ın</w:t>
            </w:r>
            <w:r w:rsidRPr="00D9262E">
              <w:rPr>
                <w:rFonts w:ascii="Arial" w:hAnsi="Arial" w:cs="Arial"/>
                <w:sz w:val="20"/>
                <w:szCs w:val="20"/>
              </w:rPr>
              <w:t xml:space="preserve"> bakımını açıklar.</w:t>
            </w:r>
          </w:p>
        </w:tc>
      </w:tr>
      <w:tr w:rsidR="00C25800" w:rsidRPr="00D9262E" w:rsidTr="00F101B6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926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BECERİ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pStyle w:val="ListeParagraf"/>
              <w:numPr>
                <w:ilvl w:val="0"/>
                <w:numId w:val="30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262E">
              <w:rPr>
                <w:rFonts w:ascii="Arial" w:hAnsi="Arial" w:cs="Arial"/>
                <w:sz w:val="20"/>
                <w:szCs w:val="20"/>
              </w:rPr>
              <w:t>Hidro-pnömatik</w:t>
            </w:r>
            <w:proofErr w:type="spellEnd"/>
            <w:r w:rsidRPr="00D9262E">
              <w:rPr>
                <w:rFonts w:ascii="Arial" w:hAnsi="Arial" w:cs="Arial"/>
                <w:sz w:val="20"/>
                <w:szCs w:val="20"/>
              </w:rPr>
              <w:t xml:space="preserve"> devre örnekleri çizer.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pStyle w:val="ListeParagraf"/>
              <w:numPr>
                <w:ilvl w:val="0"/>
                <w:numId w:val="30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ve pnömatik devrelerin günlük bakımını yapar.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pStyle w:val="ListeParagraf"/>
              <w:numPr>
                <w:ilvl w:val="0"/>
                <w:numId w:val="30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ve pnömatik devrelerin haftalık bakımını yapar.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pStyle w:val="ListeParagraf"/>
              <w:numPr>
                <w:ilvl w:val="0"/>
                <w:numId w:val="30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ve pnömatik devrelerin aylık bakımını yapar.</w:t>
            </w:r>
          </w:p>
        </w:tc>
      </w:tr>
      <w:tr w:rsidR="00C25800" w:rsidRPr="00D9262E" w:rsidTr="006C7644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800" w:rsidRPr="00D9262E" w:rsidRDefault="00C25800" w:rsidP="00C25800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00" w:rsidRPr="00D9262E" w:rsidRDefault="00C25800" w:rsidP="000C4527">
            <w:pPr>
              <w:pStyle w:val="ListeParagraf"/>
              <w:numPr>
                <w:ilvl w:val="0"/>
                <w:numId w:val="30"/>
              </w:numPr>
              <w:ind w:left="507" w:hanging="425"/>
              <w:rPr>
                <w:rFonts w:ascii="Arial" w:hAnsi="Arial" w:cs="Arial"/>
                <w:sz w:val="20"/>
                <w:szCs w:val="20"/>
              </w:rPr>
            </w:pPr>
            <w:r w:rsidRPr="00D9262E">
              <w:rPr>
                <w:rFonts w:ascii="Arial" w:hAnsi="Arial" w:cs="Arial"/>
                <w:sz w:val="20"/>
                <w:szCs w:val="20"/>
              </w:rPr>
              <w:t>Hidrolik ve pnömatik devrelerin altı aylık bakımını yapar.</w:t>
            </w:r>
          </w:p>
        </w:tc>
      </w:tr>
    </w:tbl>
    <w:p w:rsidR="008F7CE7" w:rsidRPr="00D9262E" w:rsidRDefault="008F7CE7" w:rsidP="008F7CE7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:rsidR="005356ED" w:rsidRPr="00D9262E" w:rsidRDefault="005356ED" w:rsidP="009E5C72">
      <w:pPr>
        <w:suppressAutoHyphens/>
        <w:rPr>
          <w:rFonts w:ascii="Arial" w:hAnsi="Arial" w:cs="Arial"/>
          <w:b/>
          <w:sz w:val="20"/>
          <w:szCs w:val="20"/>
        </w:rPr>
      </w:pPr>
      <w:r w:rsidRPr="00D9262E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5356ED" w:rsidRDefault="005356ED" w:rsidP="009E5C72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Bu bilgi becerilerin kazanılabilmesi için konuları bireye/öğrenciye; </w:t>
      </w:r>
    </w:p>
    <w:p w:rsidR="009E5C72" w:rsidRPr="00D9262E" w:rsidRDefault="009E5C72" w:rsidP="009E5C72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356ED" w:rsidRPr="00D9262E" w:rsidRDefault="00BA0AB9" w:rsidP="00BA0AB9">
      <w:pPr>
        <w:numPr>
          <w:ilvl w:val="0"/>
          <w:numId w:val="35"/>
        </w:numPr>
        <w:suppressAutoHyphens/>
        <w:spacing w:after="0" w:line="240" w:lineRule="auto"/>
        <w:ind w:left="709" w:hanging="567"/>
        <w:contextualSpacing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Bu modüllerin hidrolik pnömatik laboratuarında uygulamalı olarak, eğitim setleri ve maketler ile bilgisayar laboratuvarı ortamında bilgisayar, </w:t>
      </w:r>
      <w:proofErr w:type="gramStart"/>
      <w:r w:rsidRPr="00D9262E">
        <w:rPr>
          <w:rFonts w:ascii="Arial" w:hAnsi="Arial" w:cs="Arial"/>
          <w:sz w:val="20"/>
          <w:szCs w:val="20"/>
        </w:rPr>
        <w:t>projeksiyon</w:t>
      </w:r>
      <w:proofErr w:type="gramEnd"/>
      <w:r w:rsidRPr="00D9262E">
        <w:rPr>
          <w:rFonts w:ascii="Arial" w:hAnsi="Arial" w:cs="Arial"/>
          <w:sz w:val="20"/>
          <w:szCs w:val="20"/>
        </w:rPr>
        <w:t>, akıllı tahta vb. cihazları kullanırken iş sağlığı ve güvenliği tedbirleri alarak anlatılmalıdır.</w:t>
      </w:r>
    </w:p>
    <w:p w:rsidR="005356ED" w:rsidRPr="00D9262E" w:rsidRDefault="005356ED" w:rsidP="00BA0AB9">
      <w:pPr>
        <w:pStyle w:val="ListeParagraf"/>
        <w:numPr>
          <w:ilvl w:val="0"/>
          <w:numId w:val="35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>Anlatımdan ve örnek çizimlerden sonra, dersin öğrenme kazanımlarının öğrencide pekiştirilmesi amacıyla birden fazla uygulama faaliyet yaptırılmalıdır.</w:t>
      </w:r>
    </w:p>
    <w:p w:rsidR="005356ED" w:rsidRPr="00D9262E" w:rsidRDefault="005356ED" w:rsidP="00BA0AB9">
      <w:pPr>
        <w:pStyle w:val="ListeParagraf"/>
        <w:numPr>
          <w:ilvl w:val="0"/>
          <w:numId w:val="35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>Öğretmenler tarafından dersin öğrenme kazanımlarını yoklayan ölçme ara</w:t>
      </w:r>
      <w:r w:rsidR="00711CC3" w:rsidRPr="00D9262E">
        <w:rPr>
          <w:rFonts w:ascii="Arial" w:hAnsi="Arial" w:cs="Arial"/>
          <w:sz w:val="20"/>
          <w:szCs w:val="20"/>
        </w:rPr>
        <w:t xml:space="preserve">çları geliştirilmeli ve </w:t>
      </w:r>
      <w:proofErr w:type="gramStart"/>
      <w:r w:rsidR="00711CC3" w:rsidRPr="00D9262E">
        <w:rPr>
          <w:rFonts w:ascii="Arial" w:hAnsi="Arial" w:cs="Arial"/>
          <w:sz w:val="20"/>
          <w:szCs w:val="20"/>
        </w:rPr>
        <w:t>modül</w:t>
      </w:r>
      <w:r w:rsidRPr="00D9262E">
        <w:rPr>
          <w:rFonts w:ascii="Arial" w:hAnsi="Arial" w:cs="Arial"/>
          <w:sz w:val="20"/>
          <w:szCs w:val="20"/>
        </w:rPr>
        <w:t>deki</w:t>
      </w:r>
      <w:proofErr w:type="gramEnd"/>
      <w:r w:rsidRPr="00D9262E">
        <w:rPr>
          <w:rFonts w:ascii="Arial" w:hAnsi="Arial" w:cs="Arial"/>
          <w:sz w:val="20"/>
          <w:szCs w:val="20"/>
        </w:rPr>
        <w:t xml:space="preserve"> öğrenci başarısı ve başarısızlığı değerlendirilmelidir.</w:t>
      </w:r>
    </w:p>
    <w:p w:rsidR="00495D18" w:rsidRPr="00D9262E" w:rsidRDefault="00495D18" w:rsidP="00495D18">
      <w:pPr>
        <w:pStyle w:val="ListeParagraf"/>
        <w:numPr>
          <w:ilvl w:val="0"/>
          <w:numId w:val="35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D9262E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D9262E">
        <w:rPr>
          <w:rFonts w:ascii="Arial" w:hAnsi="Arial" w:cs="Arial"/>
          <w:sz w:val="20"/>
          <w:szCs w:val="20"/>
        </w:rPr>
        <w:t>modülün</w:t>
      </w:r>
      <w:proofErr w:type="gramEnd"/>
      <w:r w:rsidRPr="00D9262E">
        <w:rPr>
          <w:rFonts w:ascii="Arial" w:hAnsi="Arial" w:cs="Arial"/>
          <w:sz w:val="20"/>
          <w:szCs w:val="20"/>
        </w:rPr>
        <w:t xml:space="preserve"> işlenişi sırasında</w:t>
      </w:r>
      <w:r w:rsidR="00711CC3" w:rsidRPr="00D9262E">
        <w:rPr>
          <w:rFonts w:ascii="Arial" w:hAnsi="Arial" w:cs="Arial"/>
          <w:sz w:val="20"/>
          <w:szCs w:val="20"/>
        </w:rPr>
        <w:t>;</w:t>
      </w:r>
      <w:r w:rsidRPr="00D9262E">
        <w:rPr>
          <w:rFonts w:ascii="Arial" w:hAnsi="Arial" w:cs="Arial"/>
          <w:sz w:val="20"/>
          <w:szCs w:val="20"/>
        </w:rPr>
        <w:t xml:space="preserve"> zamana uymak (verilen işleri zamanında yapma), israf etmemek (malzemeyi yeterli miktarda kullanma) vb. değer, tutum ve davranışları ön plana çıkaran etkinliklere yer verilmelidir.</w:t>
      </w:r>
    </w:p>
    <w:p w:rsidR="008F2CA1" w:rsidRPr="00CC66B6" w:rsidRDefault="008F2CA1" w:rsidP="005356ED">
      <w:pPr>
        <w:pStyle w:val="ListeParagraf"/>
        <w:suppressAutoHyphens/>
        <w:ind w:left="709"/>
        <w:jc w:val="both"/>
        <w:rPr>
          <w:rFonts w:ascii="Arial" w:hAnsi="Arial" w:cs="Arial"/>
          <w:sz w:val="20"/>
          <w:szCs w:val="20"/>
        </w:rPr>
      </w:pPr>
    </w:p>
    <w:p w:rsidR="00297C2C" w:rsidRPr="00CC66B6" w:rsidRDefault="00297C2C" w:rsidP="0014724A">
      <w:pPr>
        <w:suppressAutoHyphens/>
        <w:spacing w:after="200" w:line="276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297C2C" w:rsidRPr="00CC66B6" w:rsidSect="008A13B1">
      <w:pgSz w:w="11906" w:h="16838"/>
      <w:pgMar w:top="851" w:right="141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770"/>
    <w:multiLevelType w:val="hybridMultilevel"/>
    <w:tmpl w:val="1046CE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B0C"/>
    <w:multiLevelType w:val="hybridMultilevel"/>
    <w:tmpl w:val="E1CCCF54"/>
    <w:lvl w:ilvl="0" w:tplc="78C4966C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541" w:hanging="360"/>
      </w:pPr>
    </w:lvl>
    <w:lvl w:ilvl="2" w:tplc="041F001B">
      <w:start w:val="1"/>
      <w:numFmt w:val="lowerRoman"/>
      <w:lvlText w:val="%3."/>
      <w:lvlJc w:val="right"/>
      <w:pPr>
        <w:ind w:left="2261" w:hanging="180"/>
      </w:pPr>
    </w:lvl>
    <w:lvl w:ilvl="3" w:tplc="041F000F" w:tentative="1">
      <w:start w:val="1"/>
      <w:numFmt w:val="decimal"/>
      <w:lvlText w:val="%4."/>
      <w:lvlJc w:val="left"/>
      <w:pPr>
        <w:ind w:left="2981" w:hanging="360"/>
      </w:pPr>
    </w:lvl>
    <w:lvl w:ilvl="4" w:tplc="041F0019" w:tentative="1">
      <w:start w:val="1"/>
      <w:numFmt w:val="lowerLetter"/>
      <w:lvlText w:val="%5."/>
      <w:lvlJc w:val="left"/>
      <w:pPr>
        <w:ind w:left="3701" w:hanging="360"/>
      </w:pPr>
    </w:lvl>
    <w:lvl w:ilvl="5" w:tplc="041F001B" w:tentative="1">
      <w:start w:val="1"/>
      <w:numFmt w:val="lowerRoman"/>
      <w:lvlText w:val="%6."/>
      <w:lvlJc w:val="right"/>
      <w:pPr>
        <w:ind w:left="4421" w:hanging="180"/>
      </w:pPr>
    </w:lvl>
    <w:lvl w:ilvl="6" w:tplc="041F000F" w:tentative="1">
      <w:start w:val="1"/>
      <w:numFmt w:val="decimal"/>
      <w:lvlText w:val="%7."/>
      <w:lvlJc w:val="left"/>
      <w:pPr>
        <w:ind w:left="5141" w:hanging="360"/>
      </w:pPr>
    </w:lvl>
    <w:lvl w:ilvl="7" w:tplc="041F0019" w:tentative="1">
      <w:start w:val="1"/>
      <w:numFmt w:val="lowerLetter"/>
      <w:lvlText w:val="%8."/>
      <w:lvlJc w:val="left"/>
      <w:pPr>
        <w:ind w:left="5861" w:hanging="360"/>
      </w:pPr>
    </w:lvl>
    <w:lvl w:ilvl="8" w:tplc="041F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02D00F1B"/>
    <w:multiLevelType w:val="hybridMultilevel"/>
    <w:tmpl w:val="679C6CEE"/>
    <w:lvl w:ilvl="0" w:tplc="4C9EE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6DCD"/>
    <w:multiLevelType w:val="hybridMultilevel"/>
    <w:tmpl w:val="0CB01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833"/>
    <w:multiLevelType w:val="hybridMultilevel"/>
    <w:tmpl w:val="26669F5A"/>
    <w:lvl w:ilvl="0" w:tplc="DF58C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2BA4"/>
    <w:multiLevelType w:val="hybridMultilevel"/>
    <w:tmpl w:val="D4426F4A"/>
    <w:lvl w:ilvl="0" w:tplc="EB801584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541" w:hanging="360"/>
      </w:pPr>
    </w:lvl>
    <w:lvl w:ilvl="2" w:tplc="041F001B">
      <w:start w:val="1"/>
      <w:numFmt w:val="lowerRoman"/>
      <w:lvlText w:val="%3."/>
      <w:lvlJc w:val="right"/>
      <w:pPr>
        <w:ind w:left="2261" w:hanging="180"/>
      </w:pPr>
    </w:lvl>
    <w:lvl w:ilvl="3" w:tplc="041F000F" w:tentative="1">
      <w:start w:val="1"/>
      <w:numFmt w:val="decimal"/>
      <w:lvlText w:val="%4."/>
      <w:lvlJc w:val="left"/>
      <w:pPr>
        <w:ind w:left="2981" w:hanging="360"/>
      </w:pPr>
    </w:lvl>
    <w:lvl w:ilvl="4" w:tplc="041F0019" w:tentative="1">
      <w:start w:val="1"/>
      <w:numFmt w:val="lowerLetter"/>
      <w:lvlText w:val="%5."/>
      <w:lvlJc w:val="left"/>
      <w:pPr>
        <w:ind w:left="3701" w:hanging="360"/>
      </w:pPr>
    </w:lvl>
    <w:lvl w:ilvl="5" w:tplc="041F001B" w:tentative="1">
      <w:start w:val="1"/>
      <w:numFmt w:val="lowerRoman"/>
      <w:lvlText w:val="%6."/>
      <w:lvlJc w:val="right"/>
      <w:pPr>
        <w:ind w:left="4421" w:hanging="180"/>
      </w:pPr>
    </w:lvl>
    <w:lvl w:ilvl="6" w:tplc="041F000F" w:tentative="1">
      <w:start w:val="1"/>
      <w:numFmt w:val="decimal"/>
      <w:lvlText w:val="%7."/>
      <w:lvlJc w:val="left"/>
      <w:pPr>
        <w:ind w:left="5141" w:hanging="360"/>
      </w:pPr>
    </w:lvl>
    <w:lvl w:ilvl="7" w:tplc="041F0019" w:tentative="1">
      <w:start w:val="1"/>
      <w:numFmt w:val="lowerLetter"/>
      <w:lvlText w:val="%8."/>
      <w:lvlJc w:val="left"/>
      <w:pPr>
        <w:ind w:left="5861" w:hanging="360"/>
      </w:pPr>
    </w:lvl>
    <w:lvl w:ilvl="8" w:tplc="041F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6DB179F"/>
    <w:multiLevelType w:val="hybridMultilevel"/>
    <w:tmpl w:val="07F6E648"/>
    <w:lvl w:ilvl="0" w:tplc="F5184B40">
      <w:start w:val="1"/>
      <w:numFmt w:val="decimal"/>
      <w:lvlText w:val="%1."/>
      <w:lvlJc w:val="left"/>
      <w:pPr>
        <w:ind w:left="646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16575"/>
    <w:multiLevelType w:val="hybridMultilevel"/>
    <w:tmpl w:val="1946E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2CBF"/>
    <w:multiLevelType w:val="multilevel"/>
    <w:tmpl w:val="C55C0FC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b/>
        <w:i w:val="0"/>
      </w:rPr>
    </w:lvl>
    <w:lvl w:ilvl="1">
      <w:start w:val="1"/>
      <w:numFmt w:val="lowerLetter"/>
      <w:suff w:val="space"/>
      <w:lvlText w:val="%2."/>
      <w:lvlJc w:val="right"/>
      <w:pPr>
        <w:ind w:left="567" w:firstLine="0"/>
      </w:pPr>
      <w:rPr>
        <w:b/>
      </w:rPr>
    </w:lvl>
    <w:lvl w:ilvl="2">
      <w:start w:val="1"/>
      <w:numFmt w:val="lowerRoman"/>
      <w:suff w:val="space"/>
      <w:lvlText w:val="%3."/>
      <w:lvlJc w:val="right"/>
      <w:pPr>
        <w:ind w:left="851" w:firstLine="0"/>
      </w:pPr>
      <w:rPr>
        <w:b/>
      </w:rPr>
    </w:lvl>
    <w:lvl w:ilvl="3">
      <w:start w:val="1"/>
      <w:numFmt w:val="upperLetter"/>
      <w:lvlText w:val="%4."/>
      <w:lvlJc w:val="left"/>
      <w:pPr>
        <w:tabs>
          <w:tab w:val="num" w:pos="2842"/>
        </w:tabs>
        <w:ind w:left="2842" w:hanging="360"/>
      </w:p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9" w15:restartNumberingAfterBreak="0">
    <w:nsid w:val="221F34BD"/>
    <w:multiLevelType w:val="hybridMultilevel"/>
    <w:tmpl w:val="143476C8"/>
    <w:lvl w:ilvl="0" w:tplc="6E58844C">
      <w:start w:val="1"/>
      <w:numFmt w:val="decimal"/>
      <w:lvlText w:val="%1."/>
      <w:lvlJc w:val="left"/>
      <w:pPr>
        <w:ind w:left="1593" w:hanging="88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E55AF6"/>
    <w:multiLevelType w:val="hybridMultilevel"/>
    <w:tmpl w:val="F460CB16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3FD7"/>
    <w:multiLevelType w:val="hybridMultilevel"/>
    <w:tmpl w:val="B80674C2"/>
    <w:lvl w:ilvl="0" w:tplc="041F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8A964A1"/>
    <w:multiLevelType w:val="hybridMultilevel"/>
    <w:tmpl w:val="0BA4DE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8139C"/>
    <w:multiLevelType w:val="hybridMultilevel"/>
    <w:tmpl w:val="24289D0C"/>
    <w:lvl w:ilvl="0" w:tplc="57222562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541" w:hanging="360"/>
      </w:pPr>
    </w:lvl>
    <w:lvl w:ilvl="2" w:tplc="041F001B">
      <w:start w:val="1"/>
      <w:numFmt w:val="lowerRoman"/>
      <w:lvlText w:val="%3."/>
      <w:lvlJc w:val="right"/>
      <w:pPr>
        <w:ind w:left="2261" w:hanging="180"/>
      </w:pPr>
    </w:lvl>
    <w:lvl w:ilvl="3" w:tplc="041F000F" w:tentative="1">
      <w:start w:val="1"/>
      <w:numFmt w:val="decimal"/>
      <w:lvlText w:val="%4."/>
      <w:lvlJc w:val="left"/>
      <w:pPr>
        <w:ind w:left="2981" w:hanging="360"/>
      </w:pPr>
    </w:lvl>
    <w:lvl w:ilvl="4" w:tplc="041F0019" w:tentative="1">
      <w:start w:val="1"/>
      <w:numFmt w:val="lowerLetter"/>
      <w:lvlText w:val="%5."/>
      <w:lvlJc w:val="left"/>
      <w:pPr>
        <w:ind w:left="3701" w:hanging="360"/>
      </w:pPr>
    </w:lvl>
    <w:lvl w:ilvl="5" w:tplc="041F001B" w:tentative="1">
      <w:start w:val="1"/>
      <w:numFmt w:val="lowerRoman"/>
      <w:lvlText w:val="%6."/>
      <w:lvlJc w:val="right"/>
      <w:pPr>
        <w:ind w:left="4421" w:hanging="180"/>
      </w:pPr>
    </w:lvl>
    <w:lvl w:ilvl="6" w:tplc="041F000F" w:tentative="1">
      <w:start w:val="1"/>
      <w:numFmt w:val="decimal"/>
      <w:lvlText w:val="%7."/>
      <w:lvlJc w:val="left"/>
      <w:pPr>
        <w:ind w:left="5141" w:hanging="360"/>
      </w:pPr>
    </w:lvl>
    <w:lvl w:ilvl="7" w:tplc="041F0019" w:tentative="1">
      <w:start w:val="1"/>
      <w:numFmt w:val="lowerLetter"/>
      <w:lvlText w:val="%8."/>
      <w:lvlJc w:val="left"/>
      <w:pPr>
        <w:ind w:left="5861" w:hanging="360"/>
      </w:pPr>
    </w:lvl>
    <w:lvl w:ilvl="8" w:tplc="041F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4" w15:restartNumberingAfterBreak="0">
    <w:nsid w:val="3F043437"/>
    <w:multiLevelType w:val="hybridMultilevel"/>
    <w:tmpl w:val="E73C7C7C"/>
    <w:lvl w:ilvl="0" w:tplc="2222B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632A"/>
    <w:multiLevelType w:val="hybridMultilevel"/>
    <w:tmpl w:val="30D0F0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137E5"/>
    <w:multiLevelType w:val="hybridMultilevel"/>
    <w:tmpl w:val="346696C2"/>
    <w:lvl w:ilvl="0" w:tplc="2C10D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84AE9"/>
    <w:multiLevelType w:val="hybridMultilevel"/>
    <w:tmpl w:val="49B64402"/>
    <w:lvl w:ilvl="0" w:tplc="F5184B40">
      <w:start w:val="1"/>
      <w:numFmt w:val="decimal"/>
      <w:lvlText w:val="%1."/>
      <w:lvlJc w:val="left"/>
      <w:pPr>
        <w:ind w:left="646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90DE5"/>
    <w:multiLevelType w:val="hybridMultilevel"/>
    <w:tmpl w:val="3384AF8A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4A154E71"/>
    <w:multiLevelType w:val="hybridMultilevel"/>
    <w:tmpl w:val="752A3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40532"/>
    <w:multiLevelType w:val="hybridMultilevel"/>
    <w:tmpl w:val="CE004F10"/>
    <w:lvl w:ilvl="0" w:tplc="700E4A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E4198"/>
    <w:multiLevelType w:val="hybridMultilevel"/>
    <w:tmpl w:val="5F769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F72D2"/>
    <w:multiLevelType w:val="hybridMultilevel"/>
    <w:tmpl w:val="4BE2AA12"/>
    <w:lvl w:ilvl="0" w:tplc="0C102DF2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541" w:hanging="360"/>
      </w:pPr>
    </w:lvl>
    <w:lvl w:ilvl="2" w:tplc="041F001B">
      <w:start w:val="1"/>
      <w:numFmt w:val="lowerRoman"/>
      <w:lvlText w:val="%3."/>
      <w:lvlJc w:val="right"/>
      <w:pPr>
        <w:ind w:left="2261" w:hanging="180"/>
      </w:pPr>
    </w:lvl>
    <w:lvl w:ilvl="3" w:tplc="041F000F" w:tentative="1">
      <w:start w:val="1"/>
      <w:numFmt w:val="decimal"/>
      <w:lvlText w:val="%4."/>
      <w:lvlJc w:val="left"/>
      <w:pPr>
        <w:ind w:left="2981" w:hanging="360"/>
      </w:pPr>
    </w:lvl>
    <w:lvl w:ilvl="4" w:tplc="041F0019" w:tentative="1">
      <w:start w:val="1"/>
      <w:numFmt w:val="lowerLetter"/>
      <w:lvlText w:val="%5."/>
      <w:lvlJc w:val="left"/>
      <w:pPr>
        <w:ind w:left="3701" w:hanging="360"/>
      </w:pPr>
    </w:lvl>
    <w:lvl w:ilvl="5" w:tplc="041F001B" w:tentative="1">
      <w:start w:val="1"/>
      <w:numFmt w:val="lowerRoman"/>
      <w:lvlText w:val="%6."/>
      <w:lvlJc w:val="right"/>
      <w:pPr>
        <w:ind w:left="4421" w:hanging="180"/>
      </w:pPr>
    </w:lvl>
    <w:lvl w:ilvl="6" w:tplc="041F000F" w:tentative="1">
      <w:start w:val="1"/>
      <w:numFmt w:val="decimal"/>
      <w:lvlText w:val="%7."/>
      <w:lvlJc w:val="left"/>
      <w:pPr>
        <w:ind w:left="5141" w:hanging="360"/>
      </w:pPr>
    </w:lvl>
    <w:lvl w:ilvl="7" w:tplc="041F0019" w:tentative="1">
      <w:start w:val="1"/>
      <w:numFmt w:val="lowerLetter"/>
      <w:lvlText w:val="%8."/>
      <w:lvlJc w:val="left"/>
      <w:pPr>
        <w:ind w:left="5861" w:hanging="360"/>
      </w:pPr>
    </w:lvl>
    <w:lvl w:ilvl="8" w:tplc="041F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3" w15:restartNumberingAfterBreak="0">
    <w:nsid w:val="4F012C66"/>
    <w:multiLevelType w:val="hybridMultilevel"/>
    <w:tmpl w:val="1046CE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5AA8"/>
    <w:multiLevelType w:val="hybridMultilevel"/>
    <w:tmpl w:val="B80674C2"/>
    <w:lvl w:ilvl="0" w:tplc="041F0015">
      <w:start w:val="1"/>
      <w:numFmt w:val="upperLetter"/>
      <w:pStyle w:val="PMaddeimi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64A02"/>
    <w:multiLevelType w:val="hybridMultilevel"/>
    <w:tmpl w:val="84CE3308"/>
    <w:lvl w:ilvl="0" w:tplc="25185372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541" w:hanging="360"/>
      </w:pPr>
    </w:lvl>
    <w:lvl w:ilvl="2" w:tplc="041F001B">
      <w:start w:val="1"/>
      <w:numFmt w:val="lowerRoman"/>
      <w:lvlText w:val="%3."/>
      <w:lvlJc w:val="right"/>
      <w:pPr>
        <w:ind w:left="2261" w:hanging="180"/>
      </w:pPr>
    </w:lvl>
    <w:lvl w:ilvl="3" w:tplc="041F000F" w:tentative="1">
      <w:start w:val="1"/>
      <w:numFmt w:val="decimal"/>
      <w:lvlText w:val="%4."/>
      <w:lvlJc w:val="left"/>
      <w:pPr>
        <w:ind w:left="2981" w:hanging="360"/>
      </w:pPr>
    </w:lvl>
    <w:lvl w:ilvl="4" w:tplc="041F0019" w:tentative="1">
      <w:start w:val="1"/>
      <w:numFmt w:val="lowerLetter"/>
      <w:lvlText w:val="%5."/>
      <w:lvlJc w:val="left"/>
      <w:pPr>
        <w:ind w:left="3701" w:hanging="360"/>
      </w:pPr>
    </w:lvl>
    <w:lvl w:ilvl="5" w:tplc="041F001B" w:tentative="1">
      <w:start w:val="1"/>
      <w:numFmt w:val="lowerRoman"/>
      <w:lvlText w:val="%6."/>
      <w:lvlJc w:val="right"/>
      <w:pPr>
        <w:ind w:left="4421" w:hanging="180"/>
      </w:pPr>
    </w:lvl>
    <w:lvl w:ilvl="6" w:tplc="041F000F" w:tentative="1">
      <w:start w:val="1"/>
      <w:numFmt w:val="decimal"/>
      <w:lvlText w:val="%7."/>
      <w:lvlJc w:val="left"/>
      <w:pPr>
        <w:ind w:left="5141" w:hanging="360"/>
      </w:pPr>
    </w:lvl>
    <w:lvl w:ilvl="7" w:tplc="041F0019" w:tentative="1">
      <w:start w:val="1"/>
      <w:numFmt w:val="lowerLetter"/>
      <w:lvlText w:val="%8."/>
      <w:lvlJc w:val="left"/>
      <w:pPr>
        <w:ind w:left="5861" w:hanging="360"/>
      </w:pPr>
    </w:lvl>
    <w:lvl w:ilvl="8" w:tplc="041F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6" w15:restartNumberingAfterBreak="0">
    <w:nsid w:val="60C76EFE"/>
    <w:multiLevelType w:val="hybridMultilevel"/>
    <w:tmpl w:val="A9129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235D1"/>
    <w:multiLevelType w:val="hybridMultilevel"/>
    <w:tmpl w:val="E62CD94E"/>
    <w:lvl w:ilvl="0" w:tplc="15629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92C00"/>
    <w:multiLevelType w:val="hybridMultilevel"/>
    <w:tmpl w:val="89F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7346A"/>
    <w:multiLevelType w:val="hybridMultilevel"/>
    <w:tmpl w:val="143476C8"/>
    <w:lvl w:ilvl="0" w:tplc="6E58844C">
      <w:start w:val="1"/>
      <w:numFmt w:val="decimal"/>
      <w:lvlText w:val="%1."/>
      <w:lvlJc w:val="left"/>
      <w:pPr>
        <w:ind w:left="1593" w:hanging="88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6E5954"/>
    <w:multiLevelType w:val="hybridMultilevel"/>
    <w:tmpl w:val="D4426F4A"/>
    <w:lvl w:ilvl="0" w:tplc="EB801584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541" w:hanging="360"/>
      </w:pPr>
    </w:lvl>
    <w:lvl w:ilvl="2" w:tplc="041F001B">
      <w:start w:val="1"/>
      <w:numFmt w:val="lowerRoman"/>
      <w:lvlText w:val="%3."/>
      <w:lvlJc w:val="right"/>
      <w:pPr>
        <w:ind w:left="2261" w:hanging="180"/>
      </w:pPr>
    </w:lvl>
    <w:lvl w:ilvl="3" w:tplc="041F000F" w:tentative="1">
      <w:start w:val="1"/>
      <w:numFmt w:val="decimal"/>
      <w:lvlText w:val="%4."/>
      <w:lvlJc w:val="left"/>
      <w:pPr>
        <w:ind w:left="2981" w:hanging="360"/>
      </w:pPr>
    </w:lvl>
    <w:lvl w:ilvl="4" w:tplc="041F0019" w:tentative="1">
      <w:start w:val="1"/>
      <w:numFmt w:val="lowerLetter"/>
      <w:lvlText w:val="%5."/>
      <w:lvlJc w:val="left"/>
      <w:pPr>
        <w:ind w:left="3701" w:hanging="360"/>
      </w:pPr>
    </w:lvl>
    <w:lvl w:ilvl="5" w:tplc="041F001B" w:tentative="1">
      <w:start w:val="1"/>
      <w:numFmt w:val="lowerRoman"/>
      <w:lvlText w:val="%6."/>
      <w:lvlJc w:val="right"/>
      <w:pPr>
        <w:ind w:left="4421" w:hanging="180"/>
      </w:pPr>
    </w:lvl>
    <w:lvl w:ilvl="6" w:tplc="041F000F" w:tentative="1">
      <w:start w:val="1"/>
      <w:numFmt w:val="decimal"/>
      <w:lvlText w:val="%7."/>
      <w:lvlJc w:val="left"/>
      <w:pPr>
        <w:ind w:left="5141" w:hanging="360"/>
      </w:pPr>
    </w:lvl>
    <w:lvl w:ilvl="7" w:tplc="041F0019" w:tentative="1">
      <w:start w:val="1"/>
      <w:numFmt w:val="lowerLetter"/>
      <w:lvlText w:val="%8."/>
      <w:lvlJc w:val="left"/>
      <w:pPr>
        <w:ind w:left="5861" w:hanging="360"/>
      </w:pPr>
    </w:lvl>
    <w:lvl w:ilvl="8" w:tplc="041F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 w15:restartNumberingAfterBreak="0">
    <w:nsid w:val="6C4318D6"/>
    <w:multiLevelType w:val="hybridMultilevel"/>
    <w:tmpl w:val="23721E6E"/>
    <w:lvl w:ilvl="0" w:tplc="7FA2F7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4A2B98"/>
    <w:multiLevelType w:val="hybridMultilevel"/>
    <w:tmpl w:val="143476C8"/>
    <w:lvl w:ilvl="0" w:tplc="6E58844C">
      <w:start w:val="1"/>
      <w:numFmt w:val="decimal"/>
      <w:lvlText w:val="%1."/>
      <w:lvlJc w:val="left"/>
      <w:pPr>
        <w:ind w:left="1593" w:hanging="88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00357D"/>
    <w:multiLevelType w:val="hybridMultilevel"/>
    <w:tmpl w:val="F2D6936A"/>
    <w:lvl w:ilvl="0" w:tplc="C9F42A8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E2022"/>
    <w:multiLevelType w:val="multilevel"/>
    <w:tmpl w:val="C55C0FC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b/>
        <w:i w:val="0"/>
      </w:rPr>
    </w:lvl>
    <w:lvl w:ilvl="1">
      <w:start w:val="1"/>
      <w:numFmt w:val="lowerLetter"/>
      <w:suff w:val="space"/>
      <w:lvlText w:val="%2."/>
      <w:lvlJc w:val="right"/>
      <w:pPr>
        <w:ind w:left="567" w:firstLine="0"/>
      </w:pPr>
      <w:rPr>
        <w:b/>
      </w:rPr>
    </w:lvl>
    <w:lvl w:ilvl="2">
      <w:start w:val="1"/>
      <w:numFmt w:val="lowerRoman"/>
      <w:suff w:val="space"/>
      <w:lvlText w:val="%3."/>
      <w:lvlJc w:val="right"/>
      <w:pPr>
        <w:ind w:left="851" w:firstLine="0"/>
      </w:pPr>
      <w:rPr>
        <w:b/>
      </w:rPr>
    </w:lvl>
    <w:lvl w:ilvl="3">
      <w:start w:val="1"/>
      <w:numFmt w:val="upperLetter"/>
      <w:lvlText w:val="%4."/>
      <w:lvlJc w:val="left"/>
      <w:pPr>
        <w:tabs>
          <w:tab w:val="num" w:pos="2842"/>
        </w:tabs>
        <w:ind w:left="2842" w:hanging="360"/>
      </w:p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5" w15:restartNumberingAfterBreak="0">
    <w:nsid w:val="76F13B45"/>
    <w:multiLevelType w:val="hybridMultilevel"/>
    <w:tmpl w:val="1946E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81FBC"/>
    <w:multiLevelType w:val="hybridMultilevel"/>
    <w:tmpl w:val="142C5E90"/>
    <w:lvl w:ilvl="0" w:tplc="F5184B40">
      <w:start w:val="1"/>
      <w:numFmt w:val="decimal"/>
      <w:lvlText w:val="%1."/>
      <w:lvlJc w:val="left"/>
      <w:pPr>
        <w:ind w:left="646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16952"/>
    <w:multiLevelType w:val="hybridMultilevel"/>
    <w:tmpl w:val="1946E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4"/>
  </w:num>
  <w:num w:numId="5">
    <w:abstractNumId w:val="1"/>
  </w:num>
  <w:num w:numId="6">
    <w:abstractNumId w:val="16"/>
  </w:num>
  <w:num w:numId="7">
    <w:abstractNumId w:val="3"/>
  </w:num>
  <w:num w:numId="8">
    <w:abstractNumId w:val="26"/>
  </w:num>
  <w:num w:numId="9">
    <w:abstractNumId w:val="20"/>
  </w:num>
  <w:num w:numId="10">
    <w:abstractNumId w:val="28"/>
  </w:num>
  <w:num w:numId="11">
    <w:abstractNumId w:val="27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  <w:num w:numId="16">
    <w:abstractNumId w:val="2"/>
  </w:num>
  <w:num w:numId="17">
    <w:abstractNumId w:val="14"/>
  </w:num>
  <w:num w:numId="18">
    <w:abstractNumId w:val="22"/>
  </w:num>
  <w:num w:numId="19">
    <w:abstractNumId w:val="0"/>
  </w:num>
  <w:num w:numId="20">
    <w:abstractNumId w:val="19"/>
  </w:num>
  <w:num w:numId="21">
    <w:abstractNumId w:val="8"/>
  </w:num>
  <w:num w:numId="22">
    <w:abstractNumId w:val="31"/>
  </w:num>
  <w:num w:numId="23">
    <w:abstractNumId w:val="15"/>
  </w:num>
  <w:num w:numId="24">
    <w:abstractNumId w:val="33"/>
  </w:num>
  <w:num w:numId="25">
    <w:abstractNumId w:val="23"/>
  </w:num>
  <w:num w:numId="26">
    <w:abstractNumId w:val="25"/>
  </w:num>
  <w:num w:numId="27">
    <w:abstractNumId w:val="30"/>
  </w:num>
  <w:num w:numId="28">
    <w:abstractNumId w:val="6"/>
  </w:num>
  <w:num w:numId="29">
    <w:abstractNumId w:val="36"/>
  </w:num>
  <w:num w:numId="30">
    <w:abstractNumId w:val="17"/>
  </w:num>
  <w:num w:numId="31">
    <w:abstractNumId w:val="9"/>
  </w:num>
  <w:num w:numId="32">
    <w:abstractNumId w:val="35"/>
  </w:num>
  <w:num w:numId="33">
    <w:abstractNumId w:val="29"/>
  </w:num>
  <w:num w:numId="34">
    <w:abstractNumId w:val="37"/>
  </w:num>
  <w:num w:numId="35">
    <w:abstractNumId w:val="32"/>
  </w:num>
  <w:num w:numId="36">
    <w:abstractNumId w:val="7"/>
  </w:num>
  <w:num w:numId="37">
    <w:abstractNumId w:val="24"/>
  </w:num>
  <w:num w:numId="3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878"/>
    <w:rsid w:val="00040ADB"/>
    <w:rsid w:val="00081EA8"/>
    <w:rsid w:val="000B4987"/>
    <w:rsid w:val="000B7B65"/>
    <w:rsid w:val="000C4527"/>
    <w:rsid w:val="000F5FB9"/>
    <w:rsid w:val="0012091E"/>
    <w:rsid w:val="00131065"/>
    <w:rsid w:val="0014580E"/>
    <w:rsid w:val="0014724A"/>
    <w:rsid w:val="00156BC3"/>
    <w:rsid w:val="001845C9"/>
    <w:rsid w:val="00191235"/>
    <w:rsid w:val="001C66ED"/>
    <w:rsid w:val="001D5CEB"/>
    <w:rsid w:val="001E339F"/>
    <w:rsid w:val="001F3178"/>
    <w:rsid w:val="00204B82"/>
    <w:rsid w:val="002157E2"/>
    <w:rsid w:val="002670BF"/>
    <w:rsid w:val="00276277"/>
    <w:rsid w:val="00285616"/>
    <w:rsid w:val="00297C2C"/>
    <w:rsid w:val="002E3B53"/>
    <w:rsid w:val="00306A26"/>
    <w:rsid w:val="00317232"/>
    <w:rsid w:val="0034401D"/>
    <w:rsid w:val="00347BF0"/>
    <w:rsid w:val="0035302A"/>
    <w:rsid w:val="00397741"/>
    <w:rsid w:val="003B3AC3"/>
    <w:rsid w:val="003D23A8"/>
    <w:rsid w:val="0041344E"/>
    <w:rsid w:val="004201D1"/>
    <w:rsid w:val="004317BC"/>
    <w:rsid w:val="00443DF1"/>
    <w:rsid w:val="0045400A"/>
    <w:rsid w:val="00462FF1"/>
    <w:rsid w:val="00495D18"/>
    <w:rsid w:val="004E2422"/>
    <w:rsid w:val="004F44C8"/>
    <w:rsid w:val="004F6AFD"/>
    <w:rsid w:val="00526376"/>
    <w:rsid w:val="005356ED"/>
    <w:rsid w:val="005361EB"/>
    <w:rsid w:val="00544AA0"/>
    <w:rsid w:val="005536C6"/>
    <w:rsid w:val="00555E45"/>
    <w:rsid w:val="0059222F"/>
    <w:rsid w:val="005C3D72"/>
    <w:rsid w:val="005C696E"/>
    <w:rsid w:val="005E7ABD"/>
    <w:rsid w:val="00616DE7"/>
    <w:rsid w:val="00626887"/>
    <w:rsid w:val="006271ED"/>
    <w:rsid w:val="00635380"/>
    <w:rsid w:val="00645757"/>
    <w:rsid w:val="006556CC"/>
    <w:rsid w:val="00656F46"/>
    <w:rsid w:val="00697A77"/>
    <w:rsid w:val="006C7644"/>
    <w:rsid w:val="006D7090"/>
    <w:rsid w:val="006E0BDD"/>
    <w:rsid w:val="00711CC3"/>
    <w:rsid w:val="007222F1"/>
    <w:rsid w:val="007232C8"/>
    <w:rsid w:val="007416F3"/>
    <w:rsid w:val="00752DD9"/>
    <w:rsid w:val="007B07DC"/>
    <w:rsid w:val="007D2F0B"/>
    <w:rsid w:val="007F2250"/>
    <w:rsid w:val="007F6B1D"/>
    <w:rsid w:val="00871A18"/>
    <w:rsid w:val="008A13B1"/>
    <w:rsid w:val="008C46B3"/>
    <w:rsid w:val="008D2283"/>
    <w:rsid w:val="008D3571"/>
    <w:rsid w:val="008F2CA1"/>
    <w:rsid w:val="008F7CE7"/>
    <w:rsid w:val="009074A9"/>
    <w:rsid w:val="00910DA9"/>
    <w:rsid w:val="0092246A"/>
    <w:rsid w:val="009E5C72"/>
    <w:rsid w:val="00A63099"/>
    <w:rsid w:val="00A82D95"/>
    <w:rsid w:val="00AC2CF3"/>
    <w:rsid w:val="00B14C33"/>
    <w:rsid w:val="00B23C66"/>
    <w:rsid w:val="00B32550"/>
    <w:rsid w:val="00B404EA"/>
    <w:rsid w:val="00B43DEA"/>
    <w:rsid w:val="00B55BEE"/>
    <w:rsid w:val="00B732B1"/>
    <w:rsid w:val="00B913E9"/>
    <w:rsid w:val="00BA0AB9"/>
    <w:rsid w:val="00BB3709"/>
    <w:rsid w:val="00BB6B79"/>
    <w:rsid w:val="00BC7F47"/>
    <w:rsid w:val="00BD6040"/>
    <w:rsid w:val="00BF0878"/>
    <w:rsid w:val="00C25800"/>
    <w:rsid w:val="00C7620B"/>
    <w:rsid w:val="00CC2A7D"/>
    <w:rsid w:val="00CC66B6"/>
    <w:rsid w:val="00CC7EA2"/>
    <w:rsid w:val="00D07B71"/>
    <w:rsid w:val="00D25D74"/>
    <w:rsid w:val="00D35C69"/>
    <w:rsid w:val="00D9262E"/>
    <w:rsid w:val="00D929C5"/>
    <w:rsid w:val="00D94D3D"/>
    <w:rsid w:val="00DC3672"/>
    <w:rsid w:val="00E00D5E"/>
    <w:rsid w:val="00E01145"/>
    <w:rsid w:val="00E06D8B"/>
    <w:rsid w:val="00E2263D"/>
    <w:rsid w:val="00E40FA2"/>
    <w:rsid w:val="00E61CB9"/>
    <w:rsid w:val="00E64D1C"/>
    <w:rsid w:val="00E9022A"/>
    <w:rsid w:val="00EA200D"/>
    <w:rsid w:val="00ED7E73"/>
    <w:rsid w:val="00EE19C2"/>
    <w:rsid w:val="00F05ED2"/>
    <w:rsid w:val="00F05FB6"/>
    <w:rsid w:val="00F101B6"/>
    <w:rsid w:val="00F24731"/>
    <w:rsid w:val="00F363DE"/>
    <w:rsid w:val="00F51E19"/>
    <w:rsid w:val="00FB6ECF"/>
    <w:rsid w:val="00FD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19F83-07BE-4A27-866A-D5E9D7E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8F7CE7"/>
  </w:style>
  <w:style w:type="paragraph" w:styleId="KonuBal">
    <w:name w:val="Title"/>
    <w:basedOn w:val="Normal"/>
    <w:next w:val="Normal"/>
    <w:link w:val="KonuBalChar"/>
    <w:uiPriority w:val="10"/>
    <w:qFormat/>
    <w:rsid w:val="008F7CE7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7C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Paragraf">
    <w:name w:val="List Paragraph"/>
    <w:basedOn w:val="Normal"/>
    <w:link w:val="ListeParagrafChar"/>
    <w:uiPriority w:val="34"/>
    <w:qFormat/>
    <w:rsid w:val="008F7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03">
    <w:name w:val="03"/>
    <w:basedOn w:val="KonuBal"/>
    <w:rsid w:val="008F7CE7"/>
    <w:pPr>
      <w:spacing w:before="0"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ListeParagrafChar">
    <w:name w:val="Liste Paragraf Char"/>
    <w:link w:val="ListeParagraf"/>
    <w:uiPriority w:val="99"/>
    <w:locked/>
    <w:rsid w:val="00BC7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2">
    <w:name w:val="Liste Paragraf2"/>
    <w:basedOn w:val="Normal"/>
    <w:qFormat/>
    <w:rsid w:val="00BC7F47"/>
    <w:pPr>
      <w:spacing w:after="0" w:line="240" w:lineRule="auto"/>
      <w:ind w:left="720" w:hanging="357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PMetin">
    <w:name w:val="ÇÖP Metin"/>
    <w:basedOn w:val="Normal"/>
    <w:qFormat/>
    <w:rsid w:val="00CC66B6"/>
    <w:pPr>
      <w:spacing w:after="240" w:line="276" w:lineRule="auto"/>
      <w:ind w:firstLine="709"/>
      <w:contextualSpacing/>
      <w:jc w:val="both"/>
    </w:pPr>
    <w:rPr>
      <w:rFonts w:ascii="Arial" w:eastAsia="Times New Roman" w:hAnsi="Arial" w:cs="Times New Roman"/>
      <w:sz w:val="20"/>
      <w:lang w:eastAsia="tr-TR"/>
    </w:rPr>
  </w:style>
  <w:style w:type="paragraph" w:customStyle="1" w:styleId="KazanmBalk">
    <w:name w:val="Kazanım Başlık"/>
    <w:basedOn w:val="Normal"/>
    <w:rsid w:val="00CC66B6"/>
    <w:pPr>
      <w:widowControl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  <w:bCs/>
      <w:sz w:val="20"/>
      <w:szCs w:val="24"/>
    </w:rPr>
  </w:style>
  <w:style w:type="paragraph" w:customStyle="1" w:styleId="PMaddeimi">
    <w:name w:val="ÇÖP Madde imi"/>
    <w:basedOn w:val="ListeParagraf"/>
    <w:qFormat/>
    <w:rsid w:val="00CC66B6"/>
    <w:pPr>
      <w:numPr>
        <w:numId w:val="37"/>
      </w:numPr>
      <w:spacing w:after="240" w:line="276" w:lineRule="auto"/>
      <w:jc w:val="both"/>
    </w:pPr>
    <w:rPr>
      <w:rFonts w:ascii="Arial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BED1-642A-460F-ADFC-A5972B26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YILDIRIM</dc:creator>
  <cp:keywords/>
  <dc:description/>
  <cp:lastModifiedBy>Tayyar GECER</cp:lastModifiedBy>
  <cp:revision>98</cp:revision>
  <dcterms:created xsi:type="dcterms:W3CDTF">2014-09-02T13:29:00Z</dcterms:created>
  <dcterms:modified xsi:type="dcterms:W3CDTF">2018-07-04T12:16:00Z</dcterms:modified>
</cp:coreProperties>
</file>