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26" w:rsidRPr="00A20216" w:rsidRDefault="00A20216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>DERS ADI</w:t>
      </w:r>
      <w:r>
        <w:rPr>
          <w:b/>
          <w:bCs/>
        </w:rPr>
        <w:tab/>
        <w:t>:</w:t>
      </w:r>
      <w:r w:rsidR="00627122" w:rsidRPr="00A20216">
        <w:rPr>
          <w:b/>
          <w:bCs/>
        </w:rPr>
        <w:t>ÇOKLU ORTAM SİSTEMLERİ</w:t>
      </w:r>
    </w:p>
    <w:p w:rsidR="00D4544D" w:rsidRPr="00A20216" w:rsidRDefault="00535A80" w:rsidP="00A20216">
      <w:pPr>
        <w:tabs>
          <w:tab w:val="left" w:pos="2835"/>
        </w:tabs>
        <w:spacing w:after="120" w:line="240" w:lineRule="auto"/>
        <w:jc w:val="both"/>
      </w:pPr>
      <w:r w:rsidRPr="00A20216">
        <w:rPr>
          <w:b/>
          <w:bCs/>
        </w:rPr>
        <w:t>DERS SÜRESİ</w:t>
      </w:r>
      <w:r w:rsidRPr="00A20216">
        <w:rPr>
          <w:b/>
          <w:bCs/>
        </w:rPr>
        <w:tab/>
        <w:t>:</w:t>
      </w:r>
      <w:r w:rsidR="00AB32A0" w:rsidRPr="00A20216">
        <w:rPr>
          <w:b/>
        </w:rPr>
        <w:t>4</w:t>
      </w:r>
      <w:r w:rsidR="000F0D36" w:rsidRPr="00A20216">
        <w:rPr>
          <w:b/>
        </w:rPr>
        <w:t xml:space="preserve"> ders saati</w:t>
      </w:r>
    </w:p>
    <w:p w:rsidR="00D4544D" w:rsidRPr="00A20216" w:rsidRDefault="00535A80" w:rsidP="00A20216">
      <w:pPr>
        <w:tabs>
          <w:tab w:val="left" w:pos="2835"/>
        </w:tabs>
        <w:spacing w:after="120" w:line="240" w:lineRule="auto"/>
        <w:jc w:val="both"/>
      </w:pPr>
      <w:r w:rsidRPr="00A20216">
        <w:rPr>
          <w:b/>
          <w:bCs/>
        </w:rPr>
        <w:t>DERS SINIFI</w:t>
      </w:r>
      <w:r w:rsidRPr="00A20216">
        <w:rPr>
          <w:b/>
          <w:bCs/>
        </w:rPr>
        <w:tab/>
        <w:t>:</w:t>
      </w:r>
      <w:r w:rsidRPr="00A20216">
        <w:t xml:space="preserve">Anadolu Meslek Programında </w:t>
      </w:r>
      <w:r w:rsidR="00AB32A0" w:rsidRPr="00A20216">
        <w:t>12.</w:t>
      </w:r>
      <w:r w:rsidR="00EF058F" w:rsidRPr="00A20216">
        <w:t>s</w:t>
      </w:r>
      <w:r w:rsidR="00D4544D" w:rsidRPr="00A20216">
        <w:t>ınıf</w:t>
      </w:r>
    </w:p>
    <w:p w:rsidR="00535A80" w:rsidRPr="00A20216" w:rsidRDefault="00A20216" w:rsidP="00A20216">
      <w:pPr>
        <w:tabs>
          <w:tab w:val="left" w:pos="2835"/>
        </w:tabs>
        <w:spacing w:after="120" w:line="240" w:lineRule="auto"/>
        <w:jc w:val="both"/>
      </w:pPr>
      <w:r>
        <w:tab/>
        <w:t xml:space="preserve"> </w:t>
      </w:r>
      <w:r w:rsidR="00535A80" w:rsidRPr="00A20216">
        <w:t xml:space="preserve">Anadolu Teknik Programında </w:t>
      </w:r>
      <w:r w:rsidR="00AB32A0" w:rsidRPr="00A20216">
        <w:t>12.</w:t>
      </w:r>
      <w:r w:rsidR="00EF058F" w:rsidRPr="00A20216">
        <w:t>s</w:t>
      </w:r>
      <w:r w:rsidR="00D4544D" w:rsidRPr="00A20216">
        <w:t>ınıf</w:t>
      </w:r>
    </w:p>
    <w:p w:rsidR="004E0226" w:rsidRPr="00A20216" w:rsidRDefault="004E0226" w:rsidP="00A20216">
      <w:pPr>
        <w:pStyle w:val="PMetin"/>
        <w:spacing w:after="120" w:line="240" w:lineRule="auto"/>
        <w:ind w:firstLine="0"/>
        <w:rPr>
          <w:sz w:val="22"/>
        </w:rPr>
      </w:pPr>
      <w:r w:rsidRPr="00A20216">
        <w:rPr>
          <w:b/>
          <w:bCs/>
          <w:sz w:val="22"/>
        </w:rPr>
        <w:t>DERSİN AMACI</w:t>
      </w:r>
      <w:r w:rsidRPr="00A20216">
        <w:rPr>
          <w:b/>
          <w:bCs/>
          <w:sz w:val="22"/>
        </w:rPr>
        <w:tab/>
      </w:r>
      <w:r w:rsidR="00EF058F" w:rsidRPr="00A20216">
        <w:rPr>
          <w:b/>
          <w:bCs/>
          <w:sz w:val="22"/>
        </w:rPr>
        <w:tab/>
      </w:r>
      <w:r w:rsidR="00A20216">
        <w:rPr>
          <w:b/>
          <w:bCs/>
          <w:sz w:val="22"/>
        </w:rPr>
        <w:t>:</w:t>
      </w:r>
      <w:r w:rsidR="00D95E5B" w:rsidRPr="00A20216">
        <w:rPr>
          <w:sz w:val="22"/>
        </w:rPr>
        <w:t>Bu derste öğrenciye; iş sağlığı ve güvenliği tedbirleri doğrultusunda çoklu ortam sistem cihazlarının bağlantısını ve onarımını yapma ile ilgili bilgi ve becerilerin kazandırılması amaçlanmaktadır.</w:t>
      </w:r>
    </w:p>
    <w:p w:rsidR="004E0226" w:rsidRPr="00A20216" w:rsidRDefault="00A20216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>DERSİN ÖĞRENME KAZANIMLARI</w:t>
      </w:r>
      <w:r w:rsidR="004E0226" w:rsidRPr="00A20216">
        <w:rPr>
          <w:b/>
          <w:bCs/>
        </w:rPr>
        <w:t>:</w:t>
      </w:r>
    </w:p>
    <w:p w:rsidR="00E6034C" w:rsidRPr="00A20216" w:rsidRDefault="00E6034C" w:rsidP="00A20216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A20216">
        <w:rPr>
          <w:bCs/>
        </w:rPr>
        <w:t xml:space="preserve">Ayarları yaparken cihazları zedelememeye, hoparlör yerleşiminde ortamın akustiğine, ESD (Elektro Statik Deşarj) kurallarına ve </w:t>
      </w:r>
      <w:r w:rsidR="00F2091E" w:rsidRPr="00A20216">
        <w:rPr>
          <w:bCs/>
        </w:rPr>
        <w:t>iş sağlığı ve güvenliği</w:t>
      </w:r>
      <w:r w:rsidRPr="00A20216">
        <w:rPr>
          <w:bCs/>
        </w:rPr>
        <w:t>ne dikkat ederek müzik setlerinin bağlantısını ve onarımını yapar.</w:t>
      </w:r>
    </w:p>
    <w:p w:rsidR="00D95E5B" w:rsidRPr="00A20216" w:rsidRDefault="00D95E5B" w:rsidP="00A20216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A20216">
        <w:t xml:space="preserve">İş sağlığı ve güvenliği tedbirleri doğrultusunda ayarları yapılan elemanları ve bağlantıları yaparken kabloları zedelememeye, lens temizliğinde lensi zedelememeye ve ESD (Elektro Statik Deşarj) kurallarına dikkat ederek DVD BLUE-RAY </w:t>
      </w:r>
      <w:proofErr w:type="spellStart"/>
      <w:r w:rsidRPr="00A20216">
        <w:t>player</w:t>
      </w:r>
      <w:proofErr w:type="spellEnd"/>
      <w:r w:rsidRPr="00A20216">
        <w:t xml:space="preserve"> bağlantısını ve onarımını yapar.</w:t>
      </w:r>
    </w:p>
    <w:p w:rsidR="00E6034C" w:rsidRPr="00A20216" w:rsidRDefault="00E6034C" w:rsidP="00A20216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A20216">
        <w:rPr>
          <w:bCs/>
        </w:rPr>
        <w:t xml:space="preserve">Ampulü değiştirmeden önce soğumasını beklemeye, </w:t>
      </w:r>
      <w:proofErr w:type="gramStart"/>
      <w:r w:rsidRPr="00A20216">
        <w:rPr>
          <w:bCs/>
        </w:rPr>
        <w:t>projeksiyon</w:t>
      </w:r>
      <w:proofErr w:type="gramEnd"/>
      <w:r w:rsidRPr="00A20216">
        <w:rPr>
          <w:bCs/>
        </w:rPr>
        <w:t xml:space="preserve"> filtre temizliğine ve </w:t>
      </w:r>
      <w:r w:rsidR="00F2091E" w:rsidRPr="00A20216">
        <w:rPr>
          <w:bCs/>
        </w:rPr>
        <w:t>iş sağlığı ve güvenliği</w:t>
      </w:r>
      <w:r w:rsidRPr="00A20216">
        <w:rPr>
          <w:bCs/>
        </w:rPr>
        <w:t>ne dikkat ederek projeksiyon cihazının bağlantısını ve onarımını yapar.</w:t>
      </w:r>
    </w:p>
    <w:p w:rsidR="00E6034C" w:rsidRPr="00A20216" w:rsidRDefault="00E6034C" w:rsidP="00A20216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A20216">
        <w:rPr>
          <w:bCs/>
        </w:rPr>
        <w:t xml:space="preserve">Kameranın çekim yapacağı yere göre en uygun objektif seçimine, </w:t>
      </w:r>
      <w:r w:rsidR="00F2091E" w:rsidRPr="00A20216">
        <w:rPr>
          <w:bCs/>
        </w:rPr>
        <w:t>iş sağlığı ve güvenliği</w:t>
      </w:r>
      <w:r w:rsidRPr="00A20216">
        <w:rPr>
          <w:bCs/>
        </w:rPr>
        <w:t>ne ve ESD (Elektro Statik Deşarj) kurallarına dikkat ederek kamera ayarlarını ve onarımını yapar.</w:t>
      </w:r>
    </w:p>
    <w:p w:rsidR="00E6034C" w:rsidRPr="00A20216" w:rsidRDefault="00E6034C" w:rsidP="00A20216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A20216">
        <w:rPr>
          <w:bCs/>
        </w:rPr>
        <w:t xml:space="preserve">Bağlantı noktalarını yaparken </w:t>
      </w:r>
      <w:proofErr w:type="spellStart"/>
      <w:r w:rsidRPr="00A20216">
        <w:rPr>
          <w:bCs/>
        </w:rPr>
        <w:t>konnektör</w:t>
      </w:r>
      <w:proofErr w:type="spellEnd"/>
      <w:r w:rsidRPr="00A20216">
        <w:rPr>
          <w:bCs/>
        </w:rPr>
        <w:t xml:space="preserve"> tipine, kabloları zedelememeye, </w:t>
      </w:r>
      <w:r w:rsidR="00F2091E" w:rsidRPr="00A20216">
        <w:rPr>
          <w:bCs/>
        </w:rPr>
        <w:t>iş sağlığı ve güvenliği</w:t>
      </w:r>
      <w:r w:rsidRPr="00A20216">
        <w:rPr>
          <w:bCs/>
        </w:rPr>
        <w:t>ne ve ESD (Elektro Statik Deşarj) kurallarına dikkat ederek LCD TV’lerin bağlantılarını ve onarımını yapar.</w:t>
      </w:r>
    </w:p>
    <w:p w:rsidR="00E6034C" w:rsidRPr="00A20216" w:rsidRDefault="00E6034C" w:rsidP="00A20216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A20216">
        <w:rPr>
          <w:bCs/>
        </w:rPr>
        <w:t xml:space="preserve">Bağlantı noktalarını yaparken </w:t>
      </w:r>
      <w:proofErr w:type="spellStart"/>
      <w:r w:rsidRPr="00A20216">
        <w:rPr>
          <w:bCs/>
        </w:rPr>
        <w:t>konnektör</w:t>
      </w:r>
      <w:proofErr w:type="spellEnd"/>
      <w:r w:rsidRPr="00A20216">
        <w:rPr>
          <w:bCs/>
        </w:rPr>
        <w:t xml:space="preserve"> tipine, kabloları zedelememeye, </w:t>
      </w:r>
      <w:r w:rsidR="00F2091E" w:rsidRPr="00A20216">
        <w:rPr>
          <w:bCs/>
        </w:rPr>
        <w:t>iş sağlığı ve güvenliği</w:t>
      </w:r>
      <w:r w:rsidRPr="00A20216">
        <w:rPr>
          <w:bCs/>
        </w:rPr>
        <w:t>ne ve ESD (Elektro Statik Deşarj) kurallarına dikkat ederek plazma TV’lerin bağlantılarını ve onarımını yapar.</w:t>
      </w:r>
    </w:p>
    <w:p w:rsidR="0046422E" w:rsidRPr="00A20216" w:rsidRDefault="00E6034C" w:rsidP="00A20216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A20216">
        <w:rPr>
          <w:bCs/>
        </w:rPr>
        <w:t xml:space="preserve">Bağlantı noktalarını yaparken </w:t>
      </w:r>
      <w:proofErr w:type="spellStart"/>
      <w:r w:rsidRPr="00A20216">
        <w:rPr>
          <w:bCs/>
        </w:rPr>
        <w:t>konnektör</w:t>
      </w:r>
      <w:proofErr w:type="spellEnd"/>
      <w:r w:rsidRPr="00A20216">
        <w:rPr>
          <w:bCs/>
        </w:rPr>
        <w:t xml:space="preserve"> tipine, kabloları zedelememeye, </w:t>
      </w:r>
      <w:r w:rsidR="00F2091E" w:rsidRPr="00A20216">
        <w:rPr>
          <w:bCs/>
        </w:rPr>
        <w:t>iş sağlığı ve güvenliği</w:t>
      </w:r>
      <w:r w:rsidRPr="00A20216">
        <w:rPr>
          <w:bCs/>
        </w:rPr>
        <w:t>ne ve ESD (Elektro Statik Deşarj) kurallarına dikkat ederek LED TV’lerin bağlantılarını ve onarımını yapar.</w:t>
      </w:r>
    </w:p>
    <w:p w:rsidR="0046422E" w:rsidRPr="00A20216" w:rsidRDefault="0046422E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DERSİN İÇERİĞİ: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8"/>
        <w:gridCol w:w="3686"/>
        <w:gridCol w:w="1017"/>
        <w:gridCol w:w="684"/>
        <w:gridCol w:w="1015"/>
        <w:gridCol w:w="852"/>
      </w:tblGrid>
      <w:tr w:rsidR="00B31620" w:rsidRPr="00A20216" w:rsidTr="00A20216">
        <w:trPr>
          <w:trHeight w:val="20"/>
          <w:jc w:val="center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16134E" w:rsidRPr="00A20216" w:rsidRDefault="006915F1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ÇOKLU ORTAM SİSTEMLERİ</w:t>
            </w:r>
            <w:r w:rsidR="00546B0D" w:rsidRPr="00A20216">
              <w:rPr>
                <w:b/>
              </w:rPr>
              <w:t xml:space="preserve"> DERSİ</w:t>
            </w:r>
          </w:p>
        </w:tc>
      </w:tr>
      <w:tr w:rsidR="00A20216" w:rsidRPr="00A20216" w:rsidTr="00A20216">
        <w:trPr>
          <w:trHeight w:val="20"/>
          <w:jc w:val="center"/>
        </w:trPr>
        <w:tc>
          <w:tcPr>
            <w:tcW w:w="18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20216" w:rsidRPr="00890A1F" w:rsidRDefault="00A20216" w:rsidP="00987453">
            <w:pPr>
              <w:jc w:val="center"/>
            </w:pPr>
            <w:r w:rsidRPr="00890A1F">
              <w:t>MODÜLLER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20216" w:rsidRPr="00890A1F" w:rsidRDefault="00A20216" w:rsidP="00987453">
            <w:pPr>
              <w:jc w:val="center"/>
            </w:pPr>
            <w:r w:rsidRPr="00890A1F">
              <w:t>KONULAR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20216" w:rsidRPr="00890A1F" w:rsidRDefault="00A20216" w:rsidP="00A20216">
            <w:pPr>
              <w:jc w:val="center"/>
            </w:pPr>
            <w:r w:rsidRPr="00890A1F">
              <w:t>KAZANIM SAYISI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20216" w:rsidRPr="00890A1F" w:rsidRDefault="00A20216" w:rsidP="00A20216">
            <w:pPr>
              <w:jc w:val="center"/>
            </w:pPr>
            <w:r w:rsidRPr="00890A1F">
              <w:t>SÜRE</w:t>
            </w:r>
          </w:p>
        </w:tc>
      </w:tr>
      <w:tr w:rsidR="00A20216" w:rsidRPr="00A20216" w:rsidTr="00A20216">
        <w:trPr>
          <w:trHeight w:val="20"/>
          <w:jc w:val="center"/>
        </w:trPr>
        <w:tc>
          <w:tcPr>
            <w:tcW w:w="1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</w:rPr>
            </w:pPr>
            <w:r w:rsidRPr="00890A1F">
              <w:t>Modülün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</w:rPr>
            </w:pPr>
            <w:r w:rsidRPr="00890A1F">
              <w:t>Dersin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A20216" w:rsidRPr="00890A1F" w:rsidRDefault="00A20216" w:rsidP="00A20216">
            <w:pPr>
              <w:jc w:val="center"/>
            </w:pPr>
            <w:r w:rsidRPr="00890A1F">
              <w:t>Ders Saati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A20216" w:rsidRPr="00890A1F" w:rsidRDefault="00A20216" w:rsidP="00A20216">
            <w:pPr>
              <w:jc w:val="center"/>
            </w:pPr>
            <w:r w:rsidRPr="00890A1F">
              <w:t>Ağırlık (%)</w:t>
            </w:r>
          </w:p>
        </w:tc>
      </w:tr>
      <w:tr w:rsidR="00A20216" w:rsidRPr="00A20216" w:rsidTr="00A20216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rPr>
                <w:b/>
                <w:bCs/>
              </w:rPr>
              <w:t>Müzik Setleri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Müzik setlerinin ayarları</w:t>
            </w:r>
          </w:p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Ev sinema sistemlerinin kurulumu</w:t>
            </w:r>
          </w:p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Müzik setlerinde arıza giderme.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40</w:t>
            </w:r>
            <w:r>
              <w:t>/</w:t>
            </w:r>
            <w:r w:rsidRPr="00A20216">
              <w:t>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19</w:t>
            </w:r>
          </w:p>
        </w:tc>
      </w:tr>
      <w:tr w:rsidR="00A20216" w:rsidRPr="00A20216" w:rsidTr="00A20216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rPr>
                <w:b/>
                <w:bCs/>
              </w:rPr>
              <w:t>DVD Blue-Ray Player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 xml:space="preserve">DVD </w:t>
            </w:r>
            <w:proofErr w:type="spellStart"/>
            <w:r w:rsidRPr="00A20216">
              <w:t>player</w:t>
            </w:r>
            <w:proofErr w:type="spellEnd"/>
            <w:r w:rsidRPr="00A20216">
              <w:t xml:space="preserve"> bağlantıları</w:t>
            </w:r>
          </w:p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 xml:space="preserve">BLUE-RAY </w:t>
            </w:r>
            <w:proofErr w:type="spellStart"/>
            <w:r w:rsidRPr="00A20216">
              <w:t>player</w:t>
            </w:r>
            <w:proofErr w:type="spellEnd"/>
            <w:r w:rsidRPr="00A20216">
              <w:t xml:space="preserve"> bağlantıları</w:t>
            </w:r>
          </w:p>
          <w:p w:rsidR="00A20216" w:rsidRPr="00A20216" w:rsidRDefault="00A20216" w:rsidP="00A202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 xml:space="preserve">DVD BLUE-RAY </w:t>
            </w:r>
            <w:proofErr w:type="spellStart"/>
            <w:r w:rsidRPr="00A20216">
              <w:t>player</w:t>
            </w:r>
            <w:proofErr w:type="spellEnd"/>
            <w:r w:rsidRPr="00A20216">
              <w:t xml:space="preserve"> arızaları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>
              <w:t>40/</w:t>
            </w:r>
            <w:r w:rsidRPr="00A20216">
              <w:t>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19</w:t>
            </w:r>
          </w:p>
        </w:tc>
      </w:tr>
      <w:tr w:rsidR="00A20216" w:rsidRPr="00A20216" w:rsidTr="00A20216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t>Projeksiyon Cihazı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Projeksiyon cihazının bağlantıları</w:t>
            </w:r>
          </w:p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Projeksiyon cihazı arızalarını giderme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40</w:t>
            </w:r>
            <w:r>
              <w:t>/</w:t>
            </w:r>
            <w:r w:rsidRPr="00A20216">
              <w:t>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13</w:t>
            </w:r>
          </w:p>
        </w:tc>
      </w:tr>
      <w:tr w:rsidR="00A20216" w:rsidRPr="00A20216" w:rsidTr="00A20216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lastRenderedPageBreak/>
              <w:t>Kameralar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Kamera ayarları</w:t>
            </w:r>
          </w:p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Kamera arızaları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>
              <w:t>40/</w:t>
            </w:r>
            <w:r w:rsidRPr="00A20216">
              <w:t>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13</w:t>
            </w:r>
          </w:p>
        </w:tc>
      </w:tr>
      <w:tr w:rsidR="00A20216" w:rsidRPr="00A20216" w:rsidTr="00A20216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t>Sıvı Kristal Gösterge (LCD) TV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LCD TV bağlantıları</w:t>
            </w:r>
          </w:p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LCD TV arızaları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>
              <w:t>40/</w:t>
            </w:r>
            <w:r w:rsidRPr="00A20216"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14</w:t>
            </w:r>
          </w:p>
        </w:tc>
      </w:tr>
      <w:tr w:rsidR="00A20216" w:rsidRPr="00A20216" w:rsidTr="00A20216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t>Plazma TV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Plazma TV bağlantıları</w:t>
            </w:r>
          </w:p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Plazma TV arızaları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40</w:t>
            </w:r>
            <w:r>
              <w:t>/</w:t>
            </w:r>
            <w:r w:rsidRPr="00A20216">
              <w:t>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11</w:t>
            </w:r>
          </w:p>
        </w:tc>
      </w:tr>
      <w:tr w:rsidR="00A20216" w:rsidRPr="00A20216" w:rsidTr="00A20216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t>LED TV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LED TV bağlantıları</w:t>
            </w:r>
          </w:p>
          <w:p w:rsidR="00A20216" w:rsidRPr="00A20216" w:rsidRDefault="00A20216" w:rsidP="00A20216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A20216">
              <w:t>LED TV arızaları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>
              <w:t>40/</w:t>
            </w:r>
            <w:r w:rsidRPr="00A20216">
              <w:t>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A20216">
              <w:t>11</w:t>
            </w:r>
          </w:p>
        </w:tc>
      </w:tr>
      <w:tr w:rsidR="00A20216" w:rsidRPr="00A20216" w:rsidTr="00A20216">
        <w:trPr>
          <w:trHeight w:val="20"/>
          <w:jc w:val="center"/>
        </w:trPr>
        <w:tc>
          <w:tcPr>
            <w:tcW w:w="5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20216" w:rsidRPr="00A20216" w:rsidRDefault="00A20216" w:rsidP="00B73F4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right"/>
              <w:rPr>
                <w:b/>
                <w:bCs/>
              </w:rPr>
            </w:pPr>
            <w:r w:rsidRPr="00A20216">
              <w:rPr>
                <w:b/>
                <w:bCs/>
              </w:rPr>
              <w:t>TOPLAM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A20216">
              <w:rPr>
                <w:b/>
                <w:bCs/>
              </w:rPr>
              <w:t>17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A20216">
              <w:rPr>
                <w:b/>
                <w:bCs/>
              </w:rPr>
              <w:t>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A20216">
              <w:rPr>
                <w:b/>
                <w:bCs/>
              </w:rPr>
              <w:t>280/144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20216" w:rsidRPr="00A20216" w:rsidRDefault="00A20216" w:rsidP="00A20216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A20216">
              <w:rPr>
                <w:b/>
                <w:bCs/>
              </w:rPr>
              <w:t>100</w:t>
            </w:r>
          </w:p>
        </w:tc>
      </w:tr>
    </w:tbl>
    <w:p w:rsidR="00ED249B" w:rsidRPr="00A20216" w:rsidRDefault="00ED249B" w:rsidP="00A20216">
      <w:pPr>
        <w:suppressAutoHyphens/>
        <w:spacing w:after="120" w:line="240" w:lineRule="auto"/>
        <w:contextualSpacing/>
        <w:jc w:val="both"/>
        <w:rPr>
          <w:rFonts w:eastAsia="Times New Roman"/>
          <w:b/>
        </w:rPr>
      </w:pPr>
    </w:p>
    <w:p w:rsidR="00ED249B" w:rsidRPr="00A20216" w:rsidRDefault="00ED249B" w:rsidP="00A20216">
      <w:pPr>
        <w:suppressAutoHyphens/>
        <w:spacing w:after="120" w:line="240" w:lineRule="auto"/>
        <w:ind w:left="360"/>
        <w:contextualSpacing/>
        <w:jc w:val="both"/>
        <w:rPr>
          <w:rFonts w:eastAsia="Times New Roman"/>
          <w:b/>
        </w:rPr>
      </w:pPr>
      <w:r w:rsidRPr="00A20216">
        <w:rPr>
          <w:rFonts w:eastAsia="Times New Roman"/>
          <w:b/>
        </w:rPr>
        <w:t>UYGULAMAYA İLİŞKİN AÇIKLAMALAR:</w:t>
      </w:r>
    </w:p>
    <w:p w:rsidR="00ED249B" w:rsidRPr="00A20216" w:rsidRDefault="00ED249B" w:rsidP="00A20216">
      <w:pPr>
        <w:pStyle w:val="ListeParagraf"/>
        <w:numPr>
          <w:ilvl w:val="0"/>
          <w:numId w:val="46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Gerekli malzemeler kullanılarak uygulama yaptırılmalı</w:t>
      </w:r>
      <w:r w:rsidR="0026719E" w:rsidRPr="00A20216">
        <w:t>dır</w:t>
      </w:r>
      <w:r w:rsidR="00102B66" w:rsidRPr="00A20216">
        <w:t>.</w:t>
      </w:r>
    </w:p>
    <w:p w:rsidR="001A297E" w:rsidRPr="00A20216" w:rsidRDefault="001A297E" w:rsidP="00A20216">
      <w:pPr>
        <w:pStyle w:val="ListeParagraf"/>
        <w:numPr>
          <w:ilvl w:val="0"/>
          <w:numId w:val="46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Modüllerdeki uygulama faaliyetlerinde İş sağlığı ve güvenliğine ilişkin risk ve tehlike oluşturacak her türlü duruma karşı tedbirler alınmalıdır.</w:t>
      </w:r>
    </w:p>
    <w:p w:rsidR="00102B66" w:rsidRPr="00A20216" w:rsidRDefault="00102B66" w:rsidP="00A20216">
      <w:pPr>
        <w:pStyle w:val="ListeParagraf"/>
        <w:numPr>
          <w:ilvl w:val="0"/>
          <w:numId w:val="46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Bu dersin işlenişi sırasında iktisat</w:t>
      </w:r>
      <w:r w:rsidR="0026719E" w:rsidRPr="00A20216">
        <w:t>lı olma</w:t>
      </w:r>
      <w:r w:rsidRPr="00A20216">
        <w:t xml:space="preserve"> </w:t>
      </w:r>
      <w:r w:rsidR="0026719E" w:rsidRPr="00A20216">
        <w:t>vb.</w:t>
      </w:r>
      <w:r w:rsidRPr="00A20216">
        <w:t xml:space="preserve"> değer, tutum ve davranışları ön plana çıkaran etkinliklere yer verilmelidir. Bu etkinliklerde uygulama, düz anlatım, soru cevap, örnek olay incelemesi gibi yöntem ve teknikler kullanılabilir.</w:t>
      </w:r>
    </w:p>
    <w:p w:rsidR="004E0226" w:rsidRPr="00A20216" w:rsidRDefault="004E0226" w:rsidP="00A20216">
      <w:pPr>
        <w:spacing w:after="120" w:line="240" w:lineRule="auto"/>
        <w:jc w:val="both"/>
        <w:rPr>
          <w:bCs/>
        </w:rPr>
      </w:pPr>
      <w:r w:rsidRPr="00A20216">
        <w:rPr>
          <w:bCs/>
        </w:rPr>
        <w:br w:type="page"/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F71EAA" w:rsidRPr="00A20216">
        <w:rPr>
          <w:b/>
          <w:bCs/>
        </w:rPr>
        <w:t>MÜZİK SETLERİ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MODÜL KODU</w:t>
      </w:r>
      <w:r w:rsidRPr="00A20216">
        <w:rPr>
          <w:b/>
          <w:bCs/>
        </w:rPr>
        <w:tab/>
        <w:t>: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</w:pPr>
      <w:r w:rsidRPr="00A20216">
        <w:rPr>
          <w:b/>
          <w:bCs/>
        </w:rPr>
        <w:t>MODÜLÜN SÜRESİ</w:t>
      </w:r>
      <w:r w:rsidRPr="00A20216">
        <w:rPr>
          <w:b/>
          <w:bCs/>
        </w:rPr>
        <w:tab/>
        <w:t>:</w:t>
      </w:r>
      <w:r w:rsidR="00A20216">
        <w:t>40/</w:t>
      </w:r>
      <w:r w:rsidRPr="00A20216">
        <w:t>28 ders saati</w:t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</w:pPr>
      <w:r>
        <w:rPr>
          <w:b/>
        </w:rPr>
        <w:t>MODÜLÜN AMACI</w:t>
      </w:r>
      <w:r>
        <w:rPr>
          <w:b/>
        </w:rPr>
        <w:tab/>
        <w:t>:</w:t>
      </w:r>
      <w:r w:rsidR="0055032C" w:rsidRPr="00A20216">
        <w:t>Bireye/öğrenciye; iş sağlığı ve güvenliği tedbirleri doğrultusunda</w:t>
      </w:r>
      <w:r w:rsidR="00F71EAA" w:rsidRPr="00A20216">
        <w:t xml:space="preserve"> müzik setlerinin bağlantısını ve onarımını yapma ile ilgili bilgi ve becerilerin kazandırılması amaçlanmaktadır.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ÖĞRENME KAZANIMLARI</w:t>
      </w:r>
      <w:r w:rsidRPr="00A20216">
        <w:rPr>
          <w:b/>
          <w:bCs/>
        </w:rPr>
        <w:tab/>
        <w:t>:</w:t>
      </w:r>
    </w:p>
    <w:p w:rsidR="0026719E" w:rsidRPr="00A20216" w:rsidRDefault="0026719E" w:rsidP="00A20216">
      <w:pPr>
        <w:pStyle w:val="PMaddeimi"/>
        <w:numPr>
          <w:ilvl w:val="0"/>
          <w:numId w:val="4"/>
        </w:numPr>
        <w:spacing w:after="120" w:line="240" w:lineRule="auto"/>
        <w:rPr>
          <w:rFonts w:eastAsiaTheme="minorEastAsia"/>
          <w:sz w:val="22"/>
        </w:rPr>
      </w:pPr>
      <w:r w:rsidRPr="00A20216">
        <w:rPr>
          <w:rFonts w:eastAsiaTheme="minorEastAsia"/>
          <w:sz w:val="22"/>
        </w:rPr>
        <w:t>Ayarları yaparken cihazları zedelememeye özen göstererek müzik setlerinin ayarlarını yapar.</w:t>
      </w:r>
    </w:p>
    <w:p w:rsidR="0026719E" w:rsidRPr="00A20216" w:rsidRDefault="0026719E" w:rsidP="00A20216">
      <w:pPr>
        <w:pStyle w:val="PMaddeimi"/>
        <w:numPr>
          <w:ilvl w:val="0"/>
          <w:numId w:val="4"/>
        </w:numPr>
        <w:spacing w:after="120" w:line="240" w:lineRule="auto"/>
        <w:rPr>
          <w:rFonts w:eastAsiaTheme="minorEastAsia"/>
          <w:sz w:val="22"/>
        </w:rPr>
      </w:pPr>
      <w:r w:rsidRPr="00A20216">
        <w:rPr>
          <w:rFonts w:eastAsiaTheme="minorEastAsia"/>
          <w:sz w:val="22"/>
        </w:rPr>
        <w:t>Hoparlör yerleşiminde ortamın akustiğine dikkat ederek ev sinema sistemlerinin kurulumunu yapar.</w:t>
      </w:r>
    </w:p>
    <w:p w:rsidR="00F71EAA" w:rsidRDefault="0026719E" w:rsidP="00A20216">
      <w:pPr>
        <w:pStyle w:val="PMaddeimi"/>
        <w:numPr>
          <w:ilvl w:val="0"/>
          <w:numId w:val="4"/>
        </w:numPr>
        <w:spacing w:after="120" w:line="240" w:lineRule="auto"/>
        <w:rPr>
          <w:sz w:val="22"/>
        </w:rPr>
      </w:pPr>
      <w:r w:rsidRPr="00A20216">
        <w:rPr>
          <w:rFonts w:eastAsiaTheme="minorEastAsia"/>
          <w:sz w:val="22"/>
        </w:rPr>
        <w:t>İş sağlığı ve güvenliğine uyarak ve ESD (Elektro Statik Deşarj) kurallarına göre müzik setlerinde arıza giderir</w:t>
      </w:r>
      <w:r w:rsidR="00D95E5B" w:rsidRPr="00A20216">
        <w:rPr>
          <w:sz w:val="22"/>
        </w:rPr>
        <w:t>.</w:t>
      </w:r>
    </w:p>
    <w:p w:rsidR="0070133B" w:rsidRDefault="0070133B" w:rsidP="0070133B">
      <w:pPr>
        <w:pStyle w:val="PMaddeimi"/>
        <w:numPr>
          <w:ilvl w:val="0"/>
          <w:numId w:val="0"/>
        </w:numPr>
        <w:spacing w:after="120" w:line="240" w:lineRule="auto"/>
        <w:ind w:left="720"/>
        <w:rPr>
          <w:sz w:val="22"/>
        </w:rPr>
      </w:pPr>
    </w:p>
    <w:p w:rsidR="00987453" w:rsidRPr="00A20216" w:rsidRDefault="00987453" w:rsidP="0070133B">
      <w:pPr>
        <w:pStyle w:val="PMaddeimi"/>
        <w:numPr>
          <w:ilvl w:val="0"/>
          <w:numId w:val="0"/>
        </w:numPr>
        <w:spacing w:after="120" w:line="240" w:lineRule="auto"/>
        <w:ind w:left="720"/>
        <w:rPr>
          <w:sz w:val="22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371"/>
      </w:tblGrid>
      <w:tr w:rsidR="00B31620" w:rsidRPr="00A20216" w:rsidTr="00A20216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A20216">
              <w:rPr>
                <w:b/>
                <w:bCs/>
              </w:rPr>
              <w:t>BAŞARIM ÖLÇÜTLERİ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Müzik setlerinin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Amplifikatörün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Ekolayz</w:t>
            </w:r>
            <w:r w:rsidR="00ED2065" w:rsidRPr="00A20216">
              <w:t>ı</w:t>
            </w:r>
            <w:r w:rsidRPr="00A20216">
              <w:t>rın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Radyo yapısı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MP4 çalıcının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Amplifikatörün bağlantılarını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26719E" w:rsidP="00987453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Ekolayzırın</w:t>
            </w:r>
            <w:r w:rsidR="00F71EAA" w:rsidRPr="00A20216">
              <w:t xml:space="preserve"> ayarlarını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Radyo ayarlarını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Ev sinema sistemlerinin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Ev sinema sistemlerinde kullanılan Amplifikatör/</w:t>
            </w:r>
            <w:proofErr w:type="spellStart"/>
            <w:r w:rsidRPr="00A20216">
              <w:t>Receiver’ı</w:t>
            </w:r>
            <w:proofErr w:type="spellEnd"/>
            <w:r w:rsidRPr="00A20216">
              <w:t xml:space="preserve">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Ev sinema sistemlerinde kullanılan hoparlörleri sınıflandırır.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İleri ses sistemlerini sınıflandırır.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Hoparlör yerleşimini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Seslendirme sistemlerinde kullanılan kabloları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Hoparlörleri uygun yerlere yerleştirir.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Ev sinema sistemlerinin bağlantılarını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Amplifikatör arızalarını giderme yöntemlerini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011C59" w:rsidP="00987453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Ekolayzır</w:t>
            </w:r>
            <w:r w:rsidR="00F71EAA" w:rsidRPr="00A20216">
              <w:t xml:space="preserve"> arızalarını giderme yöntemlerini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Radyo arızalarını giderme yöntemlerini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MP4 çalıcı arızalarını giderme yöntemlerini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Ev sinema sistemlerinin arızalarını giderme yöntemlerini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Amplifikatör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011C59" w:rsidP="00987453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Ekolayzır</w:t>
            </w:r>
            <w:r w:rsidR="00F71EAA" w:rsidRPr="00A20216">
              <w:t xml:space="preserve"> arızalarını giderir. 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Radyo arızalarını giderir. 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MP4 çalıcı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Ev sinema sistemlerinin arızalarını giderir.</w:t>
            </w:r>
          </w:p>
        </w:tc>
      </w:tr>
    </w:tbl>
    <w:p w:rsidR="00B15F42" w:rsidRPr="00A20216" w:rsidRDefault="00B15F42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</w:p>
    <w:p w:rsidR="00ED2065" w:rsidRPr="00A20216" w:rsidRDefault="00ED2065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  <w:r w:rsidRPr="00A20216">
        <w:rPr>
          <w:b/>
        </w:rPr>
        <w:t>UYGULAMAYA İLİŞKİN AÇIKLAMALAR:</w:t>
      </w:r>
    </w:p>
    <w:p w:rsidR="007636D5" w:rsidRPr="00A20216" w:rsidRDefault="00ED2065" w:rsidP="00A20216">
      <w:pPr>
        <w:pStyle w:val="ListeParagraf"/>
        <w:numPr>
          <w:ilvl w:val="0"/>
          <w:numId w:val="47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Gerekli malzemeler kullanılarak uygulama yaptırılmalı</w:t>
      </w:r>
      <w:r w:rsidR="0026719E" w:rsidRPr="00A20216">
        <w:t>dır</w:t>
      </w:r>
      <w:r w:rsidR="007636D5" w:rsidRPr="00A20216">
        <w:t>.</w:t>
      </w:r>
    </w:p>
    <w:p w:rsidR="001A297E" w:rsidRPr="00A20216" w:rsidRDefault="001A297E" w:rsidP="00A20216">
      <w:pPr>
        <w:pStyle w:val="ListeParagraf"/>
        <w:numPr>
          <w:ilvl w:val="0"/>
          <w:numId w:val="47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Uygulama faaliyetlerinde İş sağlığı ve güvenliğine ilişkin risk ve tehlike oluşturacak her türlü duruma karşı tedbirler alınmalıdır.</w:t>
      </w:r>
    </w:p>
    <w:p w:rsidR="007636D5" w:rsidRPr="00A20216" w:rsidRDefault="0026719E" w:rsidP="00A20216">
      <w:pPr>
        <w:pStyle w:val="ListeParagraf"/>
        <w:numPr>
          <w:ilvl w:val="0"/>
          <w:numId w:val="47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 xml:space="preserve">Bu </w:t>
      </w:r>
      <w:proofErr w:type="gramStart"/>
      <w:r w:rsidRPr="00A20216">
        <w:t>modülün</w:t>
      </w:r>
      <w:proofErr w:type="gramEnd"/>
      <w:r w:rsidRPr="00A20216">
        <w:t xml:space="preserve"> işlenişi sırasında </w:t>
      </w:r>
      <w:r w:rsidR="00DD3ADA" w:rsidRPr="00A20216">
        <w:t>iktisat</w:t>
      </w:r>
      <w:r w:rsidRPr="00A20216">
        <w:t xml:space="preserve">lı olma </w:t>
      </w:r>
      <w:r w:rsidR="00DD3ADA" w:rsidRPr="00A20216">
        <w:t>(müzik setlerinin bağlantısını ve onarımını yaparken zamanı ve malzemeleri gerektiği kadar kullanma)</w:t>
      </w:r>
      <w:r w:rsidR="007636D5" w:rsidRPr="00A20216">
        <w:t xml:space="preserve"> değer, tutum ve davranışları ön plana çıkaran etkinliklere yer verilmelidir.</w:t>
      </w:r>
    </w:p>
    <w:p w:rsidR="00F71EAA" w:rsidRPr="00A20216" w:rsidRDefault="00F71EAA" w:rsidP="00A20216">
      <w:pPr>
        <w:pStyle w:val="ListeParagraf"/>
        <w:numPr>
          <w:ilvl w:val="0"/>
          <w:numId w:val="17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br w:type="page"/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F71EAA" w:rsidRPr="00A20216">
        <w:rPr>
          <w:b/>
          <w:bCs/>
        </w:rPr>
        <w:t>DVD BLUE-RAY PLAYER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MODÜL KODU</w:t>
      </w:r>
      <w:r w:rsidRPr="00A20216">
        <w:rPr>
          <w:b/>
          <w:bCs/>
        </w:rPr>
        <w:tab/>
        <w:t>: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</w:pPr>
      <w:r w:rsidRPr="00A20216">
        <w:rPr>
          <w:b/>
          <w:bCs/>
        </w:rPr>
        <w:t>MODÜLÜN SÜRESİ</w:t>
      </w:r>
      <w:r w:rsidRPr="00A20216">
        <w:rPr>
          <w:b/>
          <w:bCs/>
        </w:rPr>
        <w:tab/>
        <w:t>:</w:t>
      </w:r>
      <w:r w:rsidR="00A20216">
        <w:t>40/</w:t>
      </w:r>
      <w:r w:rsidRPr="00A20216">
        <w:t>28 ders saati</w:t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</w:pPr>
      <w:r>
        <w:rPr>
          <w:b/>
        </w:rPr>
        <w:t>MODÜLÜN AMACI</w:t>
      </w:r>
      <w:r>
        <w:rPr>
          <w:b/>
        </w:rPr>
        <w:tab/>
        <w:t>:</w:t>
      </w:r>
      <w:r w:rsidR="0055032C" w:rsidRPr="00A20216">
        <w:t>Bireye/öğrenciye; iş sağlığı ve güvenliği tedbirleri doğrultusunda</w:t>
      </w:r>
      <w:r w:rsidR="00F71EAA" w:rsidRPr="00A20216">
        <w:t xml:space="preserve"> </w:t>
      </w:r>
      <w:r w:rsidR="00DD7DD4" w:rsidRPr="00A20216">
        <w:t xml:space="preserve">DVD BLUE-RAY </w:t>
      </w:r>
      <w:proofErr w:type="spellStart"/>
      <w:r w:rsidR="00F71EAA" w:rsidRPr="00A20216">
        <w:t>player</w:t>
      </w:r>
      <w:proofErr w:type="spellEnd"/>
      <w:r w:rsidR="00F71EAA" w:rsidRPr="00A20216">
        <w:t xml:space="preserve"> bağlantısını ve onarımı yapma ile ilgili bilgi ve becerilerin kazandırılması amaçlanmaktadır.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ÖĞRENME KAZANIMLARI</w:t>
      </w:r>
      <w:r w:rsidRPr="00A20216">
        <w:rPr>
          <w:b/>
          <w:bCs/>
        </w:rPr>
        <w:tab/>
        <w:t>:</w:t>
      </w:r>
    </w:p>
    <w:p w:rsidR="00FF1984" w:rsidRPr="00A20216" w:rsidRDefault="00FF1984" w:rsidP="00A20216">
      <w:pPr>
        <w:pStyle w:val="PMaddeimi"/>
        <w:numPr>
          <w:ilvl w:val="0"/>
          <w:numId w:val="45"/>
        </w:numPr>
        <w:spacing w:after="120" w:line="240" w:lineRule="auto"/>
        <w:rPr>
          <w:sz w:val="22"/>
        </w:rPr>
      </w:pPr>
      <w:r w:rsidRPr="00A20216">
        <w:rPr>
          <w:sz w:val="22"/>
        </w:rPr>
        <w:t xml:space="preserve">İş sağlığı ve güvenliği tedbirleri doğrultusunda ayarları yapılan elemanları ve bağlantıları yaparken kabloları zedelememeye özen göstererek DVD </w:t>
      </w:r>
      <w:proofErr w:type="spellStart"/>
      <w:r w:rsidRPr="00A20216">
        <w:rPr>
          <w:sz w:val="22"/>
        </w:rPr>
        <w:t>player</w:t>
      </w:r>
      <w:proofErr w:type="spellEnd"/>
      <w:r w:rsidRPr="00A20216">
        <w:rPr>
          <w:sz w:val="22"/>
        </w:rPr>
        <w:t xml:space="preserve"> bağlantılarını yapar.</w:t>
      </w:r>
    </w:p>
    <w:p w:rsidR="00FF1984" w:rsidRPr="00A20216" w:rsidRDefault="00FF1984" w:rsidP="00A20216">
      <w:pPr>
        <w:pStyle w:val="PMaddeimi"/>
        <w:numPr>
          <w:ilvl w:val="0"/>
          <w:numId w:val="45"/>
        </w:numPr>
        <w:spacing w:after="120" w:line="240" w:lineRule="auto"/>
        <w:rPr>
          <w:sz w:val="22"/>
        </w:rPr>
      </w:pPr>
      <w:r w:rsidRPr="00A20216">
        <w:rPr>
          <w:sz w:val="22"/>
        </w:rPr>
        <w:t xml:space="preserve">İş sağlığı ve güvenliği tedbirleri doğrultusunda ayarları yapılan elemanları ve bağlantıları yaparken kabloları zedelememeye özen göstererek BLUE-RAY </w:t>
      </w:r>
      <w:proofErr w:type="spellStart"/>
      <w:r w:rsidRPr="00A20216">
        <w:rPr>
          <w:sz w:val="22"/>
        </w:rPr>
        <w:t>player</w:t>
      </w:r>
      <w:proofErr w:type="spellEnd"/>
      <w:r w:rsidRPr="00A20216">
        <w:rPr>
          <w:sz w:val="22"/>
        </w:rPr>
        <w:t xml:space="preserve"> bağlantılarını yapar.</w:t>
      </w:r>
    </w:p>
    <w:p w:rsidR="00F71EAA" w:rsidRDefault="00FF1984" w:rsidP="00A20216">
      <w:pPr>
        <w:pStyle w:val="PMaddeimi"/>
        <w:numPr>
          <w:ilvl w:val="0"/>
          <w:numId w:val="45"/>
        </w:numPr>
        <w:spacing w:after="120" w:line="240" w:lineRule="auto"/>
        <w:rPr>
          <w:sz w:val="22"/>
        </w:rPr>
      </w:pPr>
      <w:r w:rsidRPr="00A20216">
        <w:rPr>
          <w:sz w:val="22"/>
        </w:rPr>
        <w:t xml:space="preserve">İş sağlığı ve güvenliği tedbirleri doğrultusunda lens temizliğinde lensi zedelememeye ve ESD (Elektro Statik Deşarj) kurallarına dikkat ederek DVD BLUE-RAY </w:t>
      </w:r>
      <w:proofErr w:type="spellStart"/>
      <w:r w:rsidRPr="00A20216">
        <w:rPr>
          <w:sz w:val="22"/>
        </w:rPr>
        <w:t>player</w:t>
      </w:r>
      <w:proofErr w:type="spellEnd"/>
      <w:r w:rsidRPr="00A20216">
        <w:rPr>
          <w:sz w:val="22"/>
        </w:rPr>
        <w:t xml:space="preserve"> arızalarını giderir</w:t>
      </w:r>
      <w:r w:rsidR="00D95E5B" w:rsidRPr="00A20216">
        <w:rPr>
          <w:sz w:val="22"/>
        </w:rPr>
        <w:t>.</w:t>
      </w:r>
    </w:p>
    <w:p w:rsidR="00987453" w:rsidRPr="00A20216" w:rsidRDefault="00987453" w:rsidP="00987453">
      <w:pPr>
        <w:pStyle w:val="PMaddeimi"/>
        <w:numPr>
          <w:ilvl w:val="0"/>
          <w:numId w:val="0"/>
        </w:numPr>
        <w:spacing w:after="120" w:line="240" w:lineRule="auto"/>
        <w:ind w:left="720"/>
        <w:rPr>
          <w:sz w:val="22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7"/>
        <w:gridCol w:w="573"/>
        <w:gridCol w:w="7352"/>
      </w:tblGrid>
      <w:tr w:rsidR="00B31620" w:rsidRPr="00A20216" w:rsidTr="00A20216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t>KAZANIM</w:t>
            </w:r>
          </w:p>
        </w:tc>
        <w:tc>
          <w:tcPr>
            <w:tcW w:w="78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A20216">
              <w:rPr>
                <w:b/>
                <w:bCs/>
              </w:rPr>
              <w:t>BAŞARIM ÖLÇÜTLERİ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DVD diskin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DVD disk formatlarını sınıflandırır.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Mekanik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Sürücü motorunu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Lazer ve lens sistemini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A20216">
              <w:t>Tracking</w:t>
            </w:r>
            <w:proofErr w:type="spellEnd"/>
            <w:r w:rsidRPr="00A20216">
              <w:t xml:space="preserve"> (izleme) sistemini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Elektronik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DVD </w:t>
            </w:r>
            <w:proofErr w:type="spellStart"/>
            <w:r w:rsidRPr="00A20216">
              <w:t>player</w:t>
            </w:r>
            <w:proofErr w:type="spellEnd"/>
            <w:r w:rsidRPr="00A20216">
              <w:t xml:space="preserve"> giriş çıkış bağlantı noktalarını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Sürücü motorun ayarını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Lazer ve lens sisteminin ayarını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A20216">
              <w:t>Tracking</w:t>
            </w:r>
            <w:proofErr w:type="spellEnd"/>
            <w:r w:rsidRPr="00A20216">
              <w:t xml:space="preserve"> (izleme) sisteminin ayarını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DVD </w:t>
            </w:r>
            <w:proofErr w:type="spellStart"/>
            <w:r w:rsidRPr="00A20216">
              <w:t>player</w:t>
            </w:r>
            <w:proofErr w:type="spellEnd"/>
            <w:r w:rsidRPr="00A20216">
              <w:t xml:space="preserve"> giriş çıkış bağlantılarını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BLUE-RAY </w:t>
            </w:r>
            <w:proofErr w:type="spellStart"/>
            <w:r w:rsidRPr="00A20216">
              <w:t>playerın</w:t>
            </w:r>
            <w:proofErr w:type="spellEnd"/>
            <w:r w:rsidRPr="00A20216">
              <w:t xml:space="preserve">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BLUE-RAY disk formatlarını sınıflandırır.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Mekanik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Sürücü motorunu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Lazer ve lens sistemini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A20216">
              <w:t>Tracking</w:t>
            </w:r>
            <w:proofErr w:type="spellEnd"/>
            <w:r w:rsidRPr="00A20216">
              <w:t xml:space="preserve"> (izleme) sistemini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Elektronik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BLUE-RAY </w:t>
            </w:r>
            <w:proofErr w:type="spellStart"/>
            <w:r w:rsidRPr="00A20216">
              <w:t>player</w:t>
            </w:r>
            <w:proofErr w:type="spellEnd"/>
            <w:r w:rsidRPr="00A20216">
              <w:t xml:space="preserve"> giriş çıkış bağlantı noktalarını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Sürücü motorun ayarını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Lazer ve lens sisteminin ayarını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A20216">
              <w:t>Tracking</w:t>
            </w:r>
            <w:proofErr w:type="spellEnd"/>
            <w:r w:rsidRPr="00A20216">
              <w:t xml:space="preserve"> (izleme) sisteminin ayarını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BLUE-RAY </w:t>
            </w:r>
            <w:proofErr w:type="spellStart"/>
            <w:r w:rsidRPr="00A20216">
              <w:t>player</w:t>
            </w:r>
            <w:proofErr w:type="spellEnd"/>
            <w:r w:rsidRPr="00A20216">
              <w:t xml:space="preserve"> giriş çıkış bağlantılarını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DVD ve BLUE-RAY </w:t>
            </w:r>
            <w:proofErr w:type="spellStart"/>
            <w:r w:rsidRPr="00A20216">
              <w:t>playerların</w:t>
            </w:r>
            <w:proofErr w:type="spellEnd"/>
            <w:r w:rsidRPr="00A20216">
              <w:t xml:space="preserve"> mekanik arızalarını giderme yöntemlerini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Sürücü motor arızalarını yöntemlerini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Lazer ve lens sistemi giderme yöntemlerini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A20216">
              <w:t>Tracking</w:t>
            </w:r>
            <w:proofErr w:type="spellEnd"/>
            <w:r w:rsidRPr="00A20216">
              <w:t xml:space="preserve"> (izleme) sistemini giderme yöntemlerini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Ana kart arıza giderme yöntemlerini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DVD ve BLUE-RAY </w:t>
            </w:r>
            <w:proofErr w:type="spellStart"/>
            <w:r w:rsidRPr="00A20216">
              <w:t>playerların</w:t>
            </w:r>
            <w:proofErr w:type="spellEnd"/>
            <w:r w:rsidRPr="00A20216">
              <w:t xml:space="preserve"> mekanik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Sürücü motor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Lazer ve lens sistemi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A20216">
              <w:t>Tracking</w:t>
            </w:r>
            <w:proofErr w:type="spellEnd"/>
            <w:r w:rsidRPr="00A20216">
              <w:t xml:space="preserve"> (izleme) sistemini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11C59" w:rsidRPr="00A20216" w:rsidRDefault="00011C59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C59" w:rsidRPr="00A20216" w:rsidRDefault="00011C59" w:rsidP="00987453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Ana kart arızalarını giderir.</w:t>
            </w:r>
          </w:p>
        </w:tc>
      </w:tr>
    </w:tbl>
    <w:p w:rsidR="00B15F42" w:rsidRPr="00A20216" w:rsidRDefault="00B15F42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</w:p>
    <w:p w:rsidR="00ED2065" w:rsidRPr="00A20216" w:rsidRDefault="00ED2065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  <w:r w:rsidRPr="00A20216">
        <w:rPr>
          <w:b/>
        </w:rPr>
        <w:t>UYGULAMAYA İLİŞKİN AÇIKLAMALAR:</w:t>
      </w:r>
    </w:p>
    <w:p w:rsidR="00ED2065" w:rsidRPr="00A20216" w:rsidRDefault="00ED2065" w:rsidP="00A20216">
      <w:pPr>
        <w:pStyle w:val="ListeParagraf"/>
        <w:numPr>
          <w:ilvl w:val="0"/>
          <w:numId w:val="48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Gerekli malzemeler kullanılarak uygulama yaptırılmalı</w:t>
      </w:r>
      <w:r w:rsidR="00FF1984" w:rsidRPr="00A20216">
        <w:t>dır.</w:t>
      </w:r>
    </w:p>
    <w:p w:rsidR="001A297E" w:rsidRPr="00A20216" w:rsidRDefault="001A297E" w:rsidP="00A20216">
      <w:pPr>
        <w:pStyle w:val="ListeParagraf"/>
        <w:numPr>
          <w:ilvl w:val="0"/>
          <w:numId w:val="48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Uygulama faaliyetlerinde İş sağlığı ve güvenliğine ilişkin risk ve tehlike oluşturacak her türlü duruma karşı tedbirler alınmalıdır.</w:t>
      </w:r>
    </w:p>
    <w:p w:rsidR="00DD3ADA" w:rsidRPr="00A20216" w:rsidRDefault="00FF1984" w:rsidP="00A20216">
      <w:pPr>
        <w:pStyle w:val="ListeParagraf"/>
        <w:numPr>
          <w:ilvl w:val="0"/>
          <w:numId w:val="48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 xml:space="preserve">Bu </w:t>
      </w:r>
      <w:proofErr w:type="gramStart"/>
      <w:r w:rsidRPr="00A20216">
        <w:t>modülün</w:t>
      </w:r>
      <w:proofErr w:type="gramEnd"/>
      <w:r w:rsidRPr="00A20216">
        <w:t xml:space="preserve"> işlenişi sırasında </w:t>
      </w:r>
      <w:r w:rsidR="00DD3ADA" w:rsidRPr="00A20216">
        <w:t>iktisat</w:t>
      </w:r>
      <w:r w:rsidRPr="00A20216">
        <w:t xml:space="preserve">lı olma </w:t>
      </w:r>
      <w:r w:rsidR="00DD3ADA" w:rsidRPr="00A20216">
        <w:t xml:space="preserve">(DVD ve BLUE-RAY </w:t>
      </w:r>
      <w:proofErr w:type="spellStart"/>
      <w:r w:rsidR="00DD3ADA" w:rsidRPr="00A20216">
        <w:t>playerların</w:t>
      </w:r>
      <w:proofErr w:type="spellEnd"/>
      <w:r w:rsidR="00DD3ADA" w:rsidRPr="00A20216">
        <w:t xml:space="preserve"> bağlantısını ve onarımını yaparken zamanı ve malzemeleri gerektiği kadar kullanma) değer, tutum ve davranışları ön plana çıkaran etkinliklere yer verilmelidir.</w:t>
      </w:r>
    </w:p>
    <w:p w:rsidR="00F71EAA" w:rsidRPr="00A20216" w:rsidRDefault="00F71EAA" w:rsidP="00A20216">
      <w:pPr>
        <w:pStyle w:val="ListeParagraf"/>
        <w:numPr>
          <w:ilvl w:val="0"/>
          <w:numId w:val="48"/>
        </w:numPr>
        <w:spacing w:after="120" w:line="240" w:lineRule="auto"/>
        <w:ind w:left="1080"/>
        <w:jc w:val="both"/>
      </w:pPr>
      <w:r w:rsidRPr="00A20216">
        <w:br w:type="page"/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F71EAA" w:rsidRPr="00A20216">
        <w:rPr>
          <w:b/>
          <w:bCs/>
        </w:rPr>
        <w:t>PROJEKSİYON CİHAZI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MODÜL KODU</w:t>
      </w:r>
      <w:r w:rsidRPr="00A20216">
        <w:rPr>
          <w:b/>
          <w:bCs/>
        </w:rPr>
        <w:tab/>
        <w:t>: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</w:pPr>
      <w:r w:rsidRPr="00A20216">
        <w:rPr>
          <w:b/>
          <w:bCs/>
        </w:rPr>
        <w:t>MODÜLÜN SÜRESİ</w:t>
      </w:r>
      <w:r w:rsidRPr="00A20216">
        <w:rPr>
          <w:b/>
          <w:bCs/>
        </w:rPr>
        <w:tab/>
        <w:t>:</w:t>
      </w:r>
      <w:r w:rsidR="00A20216">
        <w:t>40/</w:t>
      </w:r>
      <w:r w:rsidRPr="00A20216">
        <w:t>18 ders saati</w:t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</w:pPr>
      <w:r>
        <w:rPr>
          <w:b/>
        </w:rPr>
        <w:t>MODÜLÜN AMACI</w:t>
      </w:r>
      <w:r>
        <w:rPr>
          <w:b/>
        </w:rPr>
        <w:tab/>
        <w:t>:</w:t>
      </w:r>
      <w:r w:rsidR="0055032C" w:rsidRPr="00A20216">
        <w:t>Bireye/öğrenciye; iş sağlığı ve güvenliği tedbirleri doğrultusunda</w:t>
      </w:r>
      <w:r w:rsidR="00F71EAA" w:rsidRPr="00A20216">
        <w:t xml:space="preserve"> </w:t>
      </w:r>
      <w:proofErr w:type="gramStart"/>
      <w:r w:rsidR="00F71EAA" w:rsidRPr="00A20216">
        <w:t>projeksiyon</w:t>
      </w:r>
      <w:proofErr w:type="gramEnd"/>
      <w:r w:rsidR="00F71EAA" w:rsidRPr="00A20216">
        <w:t xml:space="preserve"> cihazının bağlantısını ve onarımını yapma ile ilgili bilgi ve becerilerin kazandırılması amaçlanmaktadır.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ÖĞRENME KAZANIMLARI</w:t>
      </w:r>
      <w:r w:rsidRPr="00A20216">
        <w:rPr>
          <w:b/>
          <w:bCs/>
        </w:rPr>
        <w:tab/>
        <w:t>:</w:t>
      </w:r>
    </w:p>
    <w:p w:rsidR="003D5102" w:rsidRPr="00A20216" w:rsidRDefault="003D5102" w:rsidP="00A20216">
      <w:pPr>
        <w:pStyle w:val="ListeParagraf"/>
        <w:numPr>
          <w:ilvl w:val="0"/>
          <w:numId w:val="5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A20216">
        <w:t xml:space="preserve">Ampulü değiştirmeden önce soğumasını beklemeye ve </w:t>
      </w:r>
      <w:r w:rsidR="00F2091E" w:rsidRPr="00A20216">
        <w:t>iş sağlığı ve güvenliği</w:t>
      </w:r>
      <w:r w:rsidRPr="00A20216">
        <w:t xml:space="preserve">ne dikkat ederek </w:t>
      </w:r>
      <w:proofErr w:type="gramStart"/>
      <w:r w:rsidRPr="00A20216">
        <w:t>projeksiyon</w:t>
      </w:r>
      <w:proofErr w:type="gramEnd"/>
      <w:r w:rsidRPr="00A20216">
        <w:t xml:space="preserve"> cihazının bağlantılarını yapar.</w:t>
      </w:r>
    </w:p>
    <w:p w:rsidR="00F71EAA" w:rsidRPr="00A20216" w:rsidRDefault="003D5102" w:rsidP="00A20216">
      <w:pPr>
        <w:pStyle w:val="ListeParagraf"/>
        <w:numPr>
          <w:ilvl w:val="0"/>
          <w:numId w:val="5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A20216">
        <w:t xml:space="preserve">Ampulü değiştirmeden önce soğumasını beklemeye ve </w:t>
      </w:r>
      <w:proofErr w:type="gramStart"/>
      <w:r w:rsidRPr="00A20216">
        <w:t>projeksiyon</w:t>
      </w:r>
      <w:proofErr w:type="gramEnd"/>
      <w:r w:rsidRPr="00A20216">
        <w:t xml:space="preserve"> filtre temizliğine dikkat ederek projeksiyon cihazı arızalarını giderir.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371"/>
      </w:tblGrid>
      <w:tr w:rsidR="00B31620" w:rsidRPr="00A20216" w:rsidTr="00A20216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A20216">
              <w:rPr>
                <w:b/>
                <w:bCs/>
              </w:rPr>
              <w:t>BAŞARIM ÖLÇÜTLERİ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Projeksiyon cihazının yapısını ve çalışmasını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Projeksiyon ampulünün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Ampul ömrü kavramını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Ampul çeşitlerini sayar.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LED </w:t>
            </w:r>
            <w:proofErr w:type="gramStart"/>
            <w:r w:rsidR="00011C59" w:rsidRPr="00A20216">
              <w:t>projeksiyon</w:t>
            </w:r>
            <w:proofErr w:type="gramEnd"/>
            <w:r w:rsidR="00011C59" w:rsidRPr="00A20216">
              <w:t xml:space="preserve"> cihazlarının çalışmasını</w:t>
            </w:r>
            <w:r w:rsidRPr="00A20216">
              <w:t xml:space="preserve">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Projeksiyon cihazının bağlantılarını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Projeksiyon cihazının görüntü ayarlarını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Projeksiyon cihazının lambasını değiştirir.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011C59" w:rsidP="00987453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LED </w:t>
            </w:r>
            <w:proofErr w:type="gramStart"/>
            <w:r w:rsidRPr="00A20216">
              <w:t>projeksiyon</w:t>
            </w:r>
            <w:proofErr w:type="gramEnd"/>
            <w:r w:rsidRPr="00A20216">
              <w:t xml:space="preserve"> cihazlarının</w:t>
            </w:r>
            <w:r w:rsidR="00F71EAA" w:rsidRPr="00A20216">
              <w:t xml:space="preserve"> bağlantılarını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Projeksiyonların ampul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LCD </w:t>
            </w:r>
            <w:proofErr w:type="gramStart"/>
            <w:r w:rsidR="00011C59" w:rsidRPr="00A20216">
              <w:t>projeksiyon</w:t>
            </w:r>
            <w:proofErr w:type="gramEnd"/>
            <w:r w:rsidR="00011C59" w:rsidRPr="00A20216">
              <w:t xml:space="preserve"> cihazlarının</w:t>
            </w:r>
            <w:r w:rsidRPr="00A20216">
              <w:t xml:space="preserve">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011C59" w:rsidP="00987453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DLP </w:t>
            </w:r>
            <w:proofErr w:type="gramStart"/>
            <w:r w:rsidRPr="00A20216">
              <w:t>projeksiyon</w:t>
            </w:r>
            <w:proofErr w:type="gramEnd"/>
            <w:r w:rsidRPr="00A20216">
              <w:t xml:space="preserve"> cihazlarının </w:t>
            </w:r>
            <w:r w:rsidR="00F71EAA" w:rsidRPr="00A20216">
              <w:t>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Projeksiyonların </w:t>
            </w:r>
            <w:proofErr w:type="spellStart"/>
            <w:r w:rsidRPr="00A20216">
              <w:t>anakart</w:t>
            </w:r>
            <w:proofErr w:type="spellEnd"/>
            <w:r w:rsidRPr="00A20216">
              <w:t xml:space="preserve">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LED </w:t>
            </w:r>
            <w:proofErr w:type="gramStart"/>
            <w:r w:rsidR="00011C59" w:rsidRPr="00A20216">
              <w:t>projeksiyon</w:t>
            </w:r>
            <w:proofErr w:type="gramEnd"/>
            <w:r w:rsidR="00011C59" w:rsidRPr="00A20216">
              <w:t xml:space="preserve"> cihazlarının</w:t>
            </w:r>
            <w:r w:rsidRPr="00A20216">
              <w:t xml:space="preserve">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Projeksiyonların ampul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LCD </w:t>
            </w:r>
            <w:proofErr w:type="gramStart"/>
            <w:r w:rsidR="00011C59" w:rsidRPr="00A20216">
              <w:t>projeksiyon</w:t>
            </w:r>
            <w:proofErr w:type="gramEnd"/>
            <w:r w:rsidR="00011C59" w:rsidRPr="00A20216">
              <w:t xml:space="preserve"> cihazlarının</w:t>
            </w:r>
            <w:r w:rsidRPr="00A20216">
              <w:t xml:space="preserve">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DLP </w:t>
            </w:r>
            <w:proofErr w:type="gramStart"/>
            <w:r w:rsidR="00011C59" w:rsidRPr="00A20216">
              <w:t>projeksiyon</w:t>
            </w:r>
            <w:proofErr w:type="gramEnd"/>
            <w:r w:rsidR="00011C59" w:rsidRPr="00A20216">
              <w:t xml:space="preserve"> cihazlarının </w:t>
            </w:r>
            <w:r w:rsidRPr="00A20216">
              <w:t>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Projeksiyonların </w:t>
            </w:r>
            <w:proofErr w:type="spellStart"/>
            <w:r w:rsidRPr="00A20216">
              <w:t>anakart</w:t>
            </w:r>
            <w:proofErr w:type="spellEnd"/>
            <w:r w:rsidRPr="00A20216">
              <w:t xml:space="preserve">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LED </w:t>
            </w:r>
            <w:proofErr w:type="gramStart"/>
            <w:r w:rsidR="00011C59" w:rsidRPr="00A20216">
              <w:t>projeksiyon</w:t>
            </w:r>
            <w:proofErr w:type="gramEnd"/>
            <w:r w:rsidR="00011C59" w:rsidRPr="00A20216">
              <w:t xml:space="preserve"> cihazlarının</w:t>
            </w:r>
            <w:r w:rsidRPr="00A20216">
              <w:t xml:space="preserve"> arızalarını giderir.</w:t>
            </w:r>
          </w:p>
        </w:tc>
      </w:tr>
    </w:tbl>
    <w:p w:rsidR="00B15F42" w:rsidRPr="00A20216" w:rsidRDefault="00B15F42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</w:p>
    <w:p w:rsidR="00ED2065" w:rsidRPr="00A20216" w:rsidRDefault="00ED2065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  <w:r w:rsidRPr="00A20216">
        <w:rPr>
          <w:b/>
        </w:rPr>
        <w:t>UYGULAMAYA İLİŞKİN AÇIKLAMALAR:</w:t>
      </w:r>
    </w:p>
    <w:p w:rsidR="00ED2065" w:rsidRPr="00A20216" w:rsidRDefault="00ED2065" w:rsidP="00A20216">
      <w:pPr>
        <w:pStyle w:val="ListeParagraf"/>
        <w:numPr>
          <w:ilvl w:val="0"/>
          <w:numId w:val="49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Gerekli malzemeler kullanılarak uygulama yaptırılmalı</w:t>
      </w:r>
      <w:r w:rsidR="007636D5" w:rsidRPr="00A20216">
        <w:t>.</w:t>
      </w:r>
    </w:p>
    <w:p w:rsidR="001A297E" w:rsidRPr="00A20216" w:rsidRDefault="001A297E" w:rsidP="00A20216">
      <w:pPr>
        <w:pStyle w:val="ListeParagraf"/>
        <w:numPr>
          <w:ilvl w:val="0"/>
          <w:numId w:val="49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Uygulama faaliyetlerinde İş sağlığı ve güvenliğine ilişkin risk ve tehlike oluşturacak her türlü duruma karşı tedbirler alınmalıdır.</w:t>
      </w:r>
    </w:p>
    <w:p w:rsidR="007636D5" w:rsidRPr="00A20216" w:rsidRDefault="00C43E07" w:rsidP="00A20216">
      <w:pPr>
        <w:pStyle w:val="ListeParagraf"/>
        <w:numPr>
          <w:ilvl w:val="0"/>
          <w:numId w:val="49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lastRenderedPageBreak/>
        <w:t xml:space="preserve">Bu modülün işlenişi sırasında </w:t>
      </w:r>
      <w:r w:rsidR="00DD3ADA" w:rsidRPr="00A20216">
        <w:t>iktisat</w:t>
      </w:r>
      <w:r w:rsidRPr="00A20216">
        <w:t xml:space="preserve">lı olma </w:t>
      </w:r>
      <w:r w:rsidR="00DD3ADA" w:rsidRPr="00A20216">
        <w:t>(</w:t>
      </w:r>
      <w:proofErr w:type="gramStart"/>
      <w:r w:rsidR="00DD3ADA" w:rsidRPr="00A20216">
        <w:t>projeksiyon</w:t>
      </w:r>
      <w:proofErr w:type="gramEnd"/>
      <w:r w:rsidRPr="00A20216">
        <w:t xml:space="preserve"> </w:t>
      </w:r>
      <w:r w:rsidR="00DD3ADA" w:rsidRPr="00A20216">
        <w:t>cihazının bağlantısını ve onarımını yaparken zamanı ve malzemeleri gerektiği kadar kullanma) değer, tutum ve davranışları ön plana çıkaran etkinliklere yer verilmelidir.</w:t>
      </w:r>
    </w:p>
    <w:p w:rsidR="00F71EAA" w:rsidRPr="00A20216" w:rsidRDefault="00F71EAA" w:rsidP="00A20216">
      <w:pPr>
        <w:pStyle w:val="ListeParagraf"/>
        <w:numPr>
          <w:ilvl w:val="0"/>
          <w:numId w:val="49"/>
        </w:numPr>
        <w:spacing w:after="120" w:line="240" w:lineRule="auto"/>
        <w:jc w:val="both"/>
      </w:pPr>
      <w:r w:rsidRPr="00A20216">
        <w:br w:type="page"/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F71EAA" w:rsidRPr="00A20216">
        <w:rPr>
          <w:b/>
          <w:bCs/>
        </w:rPr>
        <w:t>KAMERALAR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MODÜL KODU</w:t>
      </w:r>
      <w:r w:rsidRPr="00A20216">
        <w:rPr>
          <w:b/>
          <w:bCs/>
        </w:rPr>
        <w:tab/>
        <w:t>: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</w:pPr>
      <w:r w:rsidRPr="00A20216">
        <w:rPr>
          <w:b/>
          <w:bCs/>
        </w:rPr>
        <w:t>MODÜLÜN SÜRESİ</w:t>
      </w:r>
      <w:r w:rsidRPr="00A20216">
        <w:rPr>
          <w:b/>
          <w:bCs/>
        </w:rPr>
        <w:tab/>
        <w:t>:</w:t>
      </w:r>
      <w:r w:rsidR="00A20216">
        <w:t>40/</w:t>
      </w:r>
      <w:r w:rsidRPr="00A20216">
        <w:t>18 ders saati</w:t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</w:pPr>
      <w:r>
        <w:rPr>
          <w:b/>
        </w:rPr>
        <w:t>MODÜLÜN AMACI</w:t>
      </w:r>
      <w:r>
        <w:rPr>
          <w:b/>
        </w:rPr>
        <w:tab/>
        <w:t>:</w:t>
      </w:r>
      <w:r w:rsidR="0055032C" w:rsidRPr="00A20216">
        <w:t>Bireye/öğrenciye; iş sağlığı ve güvenliği tedbirleri doğrultusunda</w:t>
      </w:r>
      <w:r w:rsidR="00F71EAA" w:rsidRPr="00A20216">
        <w:t xml:space="preserve"> kamera ayarlarını ve onarımını yapma ile ilgili bilgi ve becerilerin kazandırılması amaçlanmaktadır.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ÖĞRENME KAZANIMLARI</w:t>
      </w:r>
      <w:r w:rsidRPr="00A20216">
        <w:rPr>
          <w:b/>
          <w:bCs/>
        </w:rPr>
        <w:tab/>
        <w:t>:</w:t>
      </w:r>
    </w:p>
    <w:p w:rsidR="003D5102" w:rsidRPr="00A20216" w:rsidRDefault="003D5102" w:rsidP="00A2021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</w:pPr>
      <w:r w:rsidRPr="00A20216">
        <w:t>Kameranın çekim yapacağı yere göre en uygun objektif seçimini yaparak kamera ayarlarını yapar.</w:t>
      </w:r>
    </w:p>
    <w:p w:rsidR="00F71EAA" w:rsidRPr="00A20216" w:rsidRDefault="00F2091E" w:rsidP="00A2021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</w:pPr>
      <w:r w:rsidRPr="00A20216">
        <w:t>İş sağlığı ve güvenliği</w:t>
      </w:r>
      <w:r w:rsidR="003D5102" w:rsidRPr="00A20216">
        <w:t>ne ve ESD (Elektro Statik Deşarj) kurallarına dikkat ederek kamera arızalarını giderir.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371"/>
      </w:tblGrid>
      <w:tr w:rsidR="00B31620" w:rsidRPr="00A20216" w:rsidTr="00A20216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A20216">
              <w:rPr>
                <w:b/>
                <w:bCs/>
              </w:rPr>
              <w:t>BAŞARIM ÖLÇÜTLERİ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Kamerayı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 çeşitlerini listeler.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Kameraların özelliklerini açıklar. 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Kameranın mekanik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 ünitesini ve CCD’ 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Objektifleri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Kamerada kullanılan motor çeşitlerini sayar.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A20216">
              <w:t>Vizörü</w:t>
            </w:r>
            <w:proofErr w:type="spellEnd"/>
            <w:r w:rsidRPr="00A20216">
              <w:t xml:space="preserve">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LCD ekranı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Kayıt formatlarını sınıflandırır.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Batarya ve batarya kızağını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A20216">
              <w:t>Zoom</w:t>
            </w:r>
            <w:proofErr w:type="spellEnd"/>
            <w:r w:rsidRPr="00A20216">
              <w:t xml:space="preserve"> mekanizmasını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Objektif ayalarını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Motor ayarlarını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 ünitesinde kullanılan objektif çeşitlerini ayarlar.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 ünitesinde kullanılan motor çeşitlerini ayarlar.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Kameraların genel ayarlarını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Kameraların bakım için kullanılan araç ve gereçleri sayar.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Kameraların mekanik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Kameraların elektronik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Kameraların arızalarının giderilme yöntemlerini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Kameranın bakımı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Kameraların mekanik arızalarını tespit eder.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Kameraların mekanik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Kameraların elektronik arızalarını tespit eder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Kameraların elektronik arızalarını giderir.</w:t>
            </w:r>
          </w:p>
        </w:tc>
      </w:tr>
    </w:tbl>
    <w:p w:rsidR="00B15F42" w:rsidRPr="00A20216" w:rsidRDefault="00B15F42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</w:p>
    <w:p w:rsidR="00ED2065" w:rsidRPr="00A20216" w:rsidRDefault="00ED2065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  <w:r w:rsidRPr="00A20216">
        <w:rPr>
          <w:b/>
        </w:rPr>
        <w:t>UYGULAMAYA İLİŞKİN AÇIKLAMALAR:</w:t>
      </w:r>
    </w:p>
    <w:p w:rsidR="00ED2065" w:rsidRPr="00A20216" w:rsidRDefault="00ED2065" w:rsidP="00A20216">
      <w:pPr>
        <w:pStyle w:val="ListeParagraf"/>
        <w:numPr>
          <w:ilvl w:val="0"/>
          <w:numId w:val="50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Gerekli malzemeler kullanılarak uygulama yaptırılmalı</w:t>
      </w:r>
      <w:r w:rsidR="007636D5" w:rsidRPr="00A20216">
        <w:t>.</w:t>
      </w:r>
    </w:p>
    <w:p w:rsidR="001A297E" w:rsidRPr="00A20216" w:rsidRDefault="001A297E" w:rsidP="00A20216">
      <w:pPr>
        <w:pStyle w:val="ListeParagraf"/>
        <w:numPr>
          <w:ilvl w:val="0"/>
          <w:numId w:val="50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Uygulama faaliyetlerinde İş sağlığı ve güvenliğine ilişkin risk ve tehlike oluşturacak her türlü duruma karşı tedbirler alınmalıdır.</w:t>
      </w:r>
    </w:p>
    <w:p w:rsidR="00F71EAA" w:rsidRPr="00A20216" w:rsidRDefault="00C43E07" w:rsidP="00A20216">
      <w:pPr>
        <w:pStyle w:val="ListeParagraf"/>
        <w:numPr>
          <w:ilvl w:val="0"/>
          <w:numId w:val="50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 xml:space="preserve">Bu </w:t>
      </w:r>
      <w:proofErr w:type="gramStart"/>
      <w:r w:rsidRPr="00A20216">
        <w:t>modülün</w:t>
      </w:r>
      <w:proofErr w:type="gramEnd"/>
      <w:r w:rsidRPr="00A20216">
        <w:t xml:space="preserve"> işlenişi sırasında </w:t>
      </w:r>
      <w:r w:rsidR="00DD3ADA" w:rsidRPr="00A20216">
        <w:t>iktisat</w:t>
      </w:r>
      <w:r w:rsidRPr="00A20216">
        <w:t xml:space="preserve">lı olma </w:t>
      </w:r>
      <w:r w:rsidR="00DD3ADA" w:rsidRPr="00A20216">
        <w:t>(kamerala</w:t>
      </w:r>
      <w:r w:rsidRPr="00A20216">
        <w:t>r</w:t>
      </w:r>
      <w:r w:rsidR="00DD3ADA" w:rsidRPr="00A20216">
        <w:t>ın bağlantısını ve onarımını yaparken zamanı ve malzemeleri gerektiği kadar kullanma) değer, tutum ve davranışları ön plana çıkaran etkinliklere yer verilmelidir.</w:t>
      </w:r>
      <w:r w:rsidR="00F71EAA" w:rsidRPr="00A20216">
        <w:br w:type="page"/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F71EAA" w:rsidRPr="00A20216">
        <w:rPr>
          <w:b/>
          <w:bCs/>
        </w:rPr>
        <w:t>SIVI KRİSTAL GÖSTERGE (LCD) TV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MODÜL KODU</w:t>
      </w:r>
      <w:r w:rsidRPr="00A20216">
        <w:rPr>
          <w:b/>
          <w:bCs/>
        </w:rPr>
        <w:tab/>
        <w:t>: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</w:pPr>
      <w:r w:rsidRPr="00A20216">
        <w:rPr>
          <w:b/>
          <w:bCs/>
        </w:rPr>
        <w:t>MODÜLÜN SÜRESİ</w:t>
      </w:r>
      <w:r w:rsidRPr="00A20216">
        <w:rPr>
          <w:b/>
          <w:bCs/>
        </w:rPr>
        <w:tab/>
        <w:t>:</w:t>
      </w:r>
      <w:r w:rsidR="00A20216">
        <w:t>40/</w:t>
      </w:r>
      <w:r w:rsidRPr="00A20216">
        <w:t>20 ders saati</w:t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</w:pPr>
      <w:r>
        <w:rPr>
          <w:b/>
        </w:rPr>
        <w:t>MODÜLÜN AMACI</w:t>
      </w:r>
      <w:r>
        <w:rPr>
          <w:b/>
        </w:rPr>
        <w:tab/>
        <w:t>:</w:t>
      </w:r>
      <w:r w:rsidR="0055032C" w:rsidRPr="00A20216">
        <w:t>Bireye/öğrenciye; iş sağlığı ve güvenliği tedbirleri doğrultusunda</w:t>
      </w:r>
      <w:r w:rsidR="00F71EAA" w:rsidRPr="00A20216">
        <w:t xml:space="preserve"> LCD TV’lerin bağlantılarını ve onarımını yapma ile ilgili bilgi ve becerilerin kazandırılması amaçlanmaktadır.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ÖĞRENME KAZANIMLARI</w:t>
      </w:r>
      <w:r w:rsidRPr="00A20216">
        <w:rPr>
          <w:b/>
          <w:bCs/>
        </w:rPr>
        <w:tab/>
        <w:t>:</w:t>
      </w:r>
    </w:p>
    <w:p w:rsidR="003D5102" w:rsidRPr="00A20216" w:rsidRDefault="003D5102" w:rsidP="00A20216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</w:pPr>
      <w:r w:rsidRPr="00A20216">
        <w:t xml:space="preserve">Bağlantı noktalarını yaparken </w:t>
      </w:r>
      <w:proofErr w:type="spellStart"/>
      <w:r w:rsidRPr="00A20216">
        <w:t>konnektör</w:t>
      </w:r>
      <w:proofErr w:type="spellEnd"/>
      <w:r w:rsidRPr="00A20216">
        <w:t xml:space="preserve"> tipine ve kabloları zedelememeye dikkat ederek LCD TV bağlantılarını yapar.</w:t>
      </w:r>
    </w:p>
    <w:p w:rsidR="00F71EAA" w:rsidRPr="00A20216" w:rsidRDefault="00F2091E" w:rsidP="00A20216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</w:pPr>
      <w:r w:rsidRPr="00A20216">
        <w:t>İş sağlığı ve güvenliği</w:t>
      </w:r>
      <w:r w:rsidR="003D5102" w:rsidRPr="00A20216">
        <w:t>ne ve ESD (Elektro Statik Deşarj) kurallarına dikkat ederek LCD TV arızalarını giderir.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371"/>
      </w:tblGrid>
      <w:tr w:rsidR="00B31620" w:rsidRPr="00A20216" w:rsidTr="00A20216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A20216">
              <w:rPr>
                <w:b/>
                <w:bCs/>
              </w:rPr>
              <w:t>BAŞARIM ÖLÇÜTLERİ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LCD’nin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LCD’nin çalışmasını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Çözünürlük kavramını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Parlaklık kavramını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Kontrast kavramını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Tepki süresi kavramını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Görüş açısı kavramını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Piksel sıklığı kavramını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Renk derinliği kavramını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LCD ekran tiplerini sayar.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LCD TV’nin blok şemasını çizerek anlatır.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LCD TV’nin avantaj ve dezavantajlarını sıralar.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LCD TV’nin bağlantılarını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LCD TV giriş-çıkış bağlantı noktaların bağlantılarını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LCD TV’nin renk ayarlarını yapar.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LCD TV’nin arıza tespit metotlarını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Besleme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Video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Ses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Arızalı elemanların sökülüp takılmasını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Besleme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Video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Ses arızalarını giderir.</w:t>
            </w:r>
          </w:p>
        </w:tc>
      </w:tr>
    </w:tbl>
    <w:p w:rsidR="00B15F42" w:rsidRPr="00A20216" w:rsidRDefault="00B15F42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</w:p>
    <w:p w:rsidR="00ED2065" w:rsidRPr="00A20216" w:rsidRDefault="00ED2065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  <w:r w:rsidRPr="00A20216">
        <w:rPr>
          <w:b/>
        </w:rPr>
        <w:lastRenderedPageBreak/>
        <w:t>UYGULAMAYA İLİŞKİN AÇIKLAMALAR:</w:t>
      </w:r>
    </w:p>
    <w:p w:rsidR="00ED2065" w:rsidRPr="00A20216" w:rsidRDefault="00ED2065" w:rsidP="00A20216">
      <w:pPr>
        <w:pStyle w:val="ListeParagraf"/>
        <w:numPr>
          <w:ilvl w:val="0"/>
          <w:numId w:val="51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Gerekli malzemeler kullanılarak uygulama yaptırılmalı</w:t>
      </w:r>
      <w:r w:rsidR="007636D5" w:rsidRPr="00A20216">
        <w:t>.</w:t>
      </w:r>
    </w:p>
    <w:p w:rsidR="001A297E" w:rsidRPr="00A20216" w:rsidRDefault="001A297E" w:rsidP="00A20216">
      <w:pPr>
        <w:pStyle w:val="ListeParagraf"/>
        <w:numPr>
          <w:ilvl w:val="0"/>
          <w:numId w:val="51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Uygulama faaliyetlerinde İş sağlığı ve güvenliğine ilişkin risk ve tehlike oluşturacak her türlü duruma karşı tedbirler alınmalıdır.</w:t>
      </w:r>
    </w:p>
    <w:p w:rsidR="007636D5" w:rsidRPr="00A20216" w:rsidRDefault="00C43E07" w:rsidP="00A20216">
      <w:pPr>
        <w:pStyle w:val="ListeParagraf"/>
        <w:numPr>
          <w:ilvl w:val="0"/>
          <w:numId w:val="51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 xml:space="preserve">Bu </w:t>
      </w:r>
      <w:proofErr w:type="gramStart"/>
      <w:r w:rsidRPr="00A20216">
        <w:t>modülün</w:t>
      </w:r>
      <w:proofErr w:type="gramEnd"/>
      <w:r w:rsidRPr="00A20216">
        <w:t xml:space="preserve"> işlenişi sırasında </w:t>
      </w:r>
      <w:r w:rsidR="002C4083" w:rsidRPr="00A20216">
        <w:t>iktisat</w:t>
      </w:r>
      <w:r w:rsidRPr="00A20216">
        <w:t xml:space="preserve">lı olma </w:t>
      </w:r>
      <w:r w:rsidR="002C4083" w:rsidRPr="00A20216">
        <w:t>(LCD TV’lerin bağlantılarını ve onarımını yaparken zamanı ve malzemeleri gerektiği kadar kullanma) değer, tutum ve davranışları ön plana çıkaran etkinliklere yer verilmelidir</w:t>
      </w:r>
      <w:r w:rsidR="007636D5" w:rsidRPr="00A20216">
        <w:t>.</w:t>
      </w:r>
    </w:p>
    <w:p w:rsidR="00F71EAA" w:rsidRPr="00A20216" w:rsidRDefault="00F71EAA" w:rsidP="00A20216">
      <w:pPr>
        <w:pStyle w:val="ListeParagraf"/>
        <w:numPr>
          <w:ilvl w:val="0"/>
          <w:numId w:val="51"/>
        </w:numPr>
        <w:spacing w:after="120" w:line="240" w:lineRule="auto"/>
        <w:jc w:val="both"/>
      </w:pPr>
      <w:r w:rsidRPr="00A20216">
        <w:br w:type="page"/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F71EAA" w:rsidRPr="00A20216">
        <w:rPr>
          <w:b/>
          <w:bCs/>
        </w:rPr>
        <w:t>PLAZMA TV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MODÜL KODU</w:t>
      </w:r>
      <w:r w:rsidRPr="00A20216">
        <w:rPr>
          <w:b/>
          <w:bCs/>
        </w:rPr>
        <w:tab/>
        <w:t>: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</w:pPr>
      <w:r w:rsidRPr="00A20216">
        <w:rPr>
          <w:b/>
          <w:bCs/>
        </w:rPr>
        <w:t>MODÜLÜN SÜRESİ</w:t>
      </w:r>
      <w:r w:rsidRPr="00A20216">
        <w:rPr>
          <w:b/>
          <w:bCs/>
        </w:rPr>
        <w:tab/>
        <w:t>:</w:t>
      </w:r>
      <w:r w:rsidR="00A20216">
        <w:t>40/</w:t>
      </w:r>
      <w:r w:rsidRPr="00A20216">
        <w:t>16 ders saati</w:t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</w:pPr>
      <w:r>
        <w:rPr>
          <w:b/>
        </w:rPr>
        <w:t>MODÜLÜN AMACI</w:t>
      </w:r>
      <w:r>
        <w:rPr>
          <w:b/>
        </w:rPr>
        <w:tab/>
        <w:t>:</w:t>
      </w:r>
      <w:r w:rsidR="0055032C" w:rsidRPr="00A20216">
        <w:t>Bireye/öğrenciye; iş sağlığı ve güvenliği tedbirleri doğrultusunda</w:t>
      </w:r>
      <w:r w:rsidR="00F71EAA" w:rsidRPr="00A20216">
        <w:t xml:space="preserve"> plazma TV’lerin bağlantılarını ve onarımını yapma ile ilgili bilgi ve becerilerin kazandırılması amaçlanmaktadır.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ÖĞRENME KAZANIMLARI</w:t>
      </w:r>
      <w:r w:rsidRPr="00A20216">
        <w:rPr>
          <w:b/>
          <w:bCs/>
        </w:rPr>
        <w:tab/>
        <w:t>:</w:t>
      </w:r>
    </w:p>
    <w:p w:rsidR="00650D2A" w:rsidRPr="00A20216" w:rsidRDefault="00F71EAA" w:rsidP="00A20216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</w:pPr>
      <w:r w:rsidRPr="00A20216">
        <w:t xml:space="preserve">Bağlantı noktalarını yaparken </w:t>
      </w:r>
      <w:proofErr w:type="spellStart"/>
      <w:r w:rsidRPr="00A20216">
        <w:t>konnektör</w:t>
      </w:r>
      <w:proofErr w:type="spellEnd"/>
      <w:r w:rsidRPr="00A20216">
        <w:t xml:space="preserve"> tipine ve kabloları zedelememeye dikkat ederek Plazma TV bağlantılarını yapar.</w:t>
      </w:r>
    </w:p>
    <w:p w:rsidR="00F71EAA" w:rsidRPr="00A20216" w:rsidRDefault="00F2091E" w:rsidP="00A20216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</w:pPr>
      <w:r w:rsidRPr="00A20216">
        <w:t>İş sağlığı ve güvenliği</w:t>
      </w:r>
      <w:r w:rsidR="00F71EAA" w:rsidRPr="00A20216">
        <w:t>ne ve ESD (Elektro Statik Deşarj) kurallarına dikkat ederek Plazma TV arızalarını giderir.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371"/>
      </w:tblGrid>
      <w:tr w:rsidR="00B31620" w:rsidRPr="00A20216" w:rsidTr="00A20216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A20216">
              <w:rPr>
                <w:b/>
                <w:bCs/>
              </w:rPr>
              <w:t>BAŞARIM ÖLÇÜTLERİ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Plazmayı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 TV’nin çalışmasını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 TV’nin blok şemasını çizerek anlatır.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 TV’nin avantaj ve dezavantajlarını sıralar.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 TV’nin bağlantılarını açıklar.</w:t>
            </w:r>
          </w:p>
        </w:tc>
      </w:tr>
      <w:tr w:rsidR="00B31620" w:rsidRPr="00A20216" w:rsidTr="00A20216">
        <w:trPr>
          <w:cantSplit/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Default="00F71EAA" w:rsidP="00987453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 TV giriş-çıkış bağlantı noktaların bağlantılarını yapar.</w:t>
            </w:r>
          </w:p>
          <w:p w:rsidR="0070133B" w:rsidRPr="00A20216" w:rsidRDefault="0070133B" w:rsidP="00987453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987453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 TV’nin arıza tespit metotlarını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9B4C7C" w:rsidP="00987453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 TV’nin b</w:t>
            </w:r>
            <w:r w:rsidR="00F71EAA" w:rsidRPr="00A20216">
              <w:t xml:space="preserve">esleme </w:t>
            </w:r>
            <w:r w:rsidRPr="00A20216">
              <w:t xml:space="preserve">katı </w:t>
            </w:r>
            <w:r w:rsidR="00F71EAA" w:rsidRPr="00A20216">
              <w:t>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9B4C7C" w:rsidP="00987453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 TV’nin v</w:t>
            </w:r>
            <w:r w:rsidR="00F71EAA" w:rsidRPr="00A20216">
              <w:t xml:space="preserve">ideo </w:t>
            </w:r>
            <w:r w:rsidRPr="00A20216">
              <w:t xml:space="preserve">katı </w:t>
            </w:r>
            <w:r w:rsidR="00F71EAA" w:rsidRPr="00A20216">
              <w:t>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9B4C7C" w:rsidP="00987453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 xml:space="preserve">Plazma TV’nin </w:t>
            </w:r>
            <w:r w:rsidR="00F71EAA" w:rsidRPr="00A20216">
              <w:t xml:space="preserve">Ses </w:t>
            </w:r>
            <w:r w:rsidRPr="00A20216">
              <w:t xml:space="preserve">katı </w:t>
            </w:r>
            <w:r w:rsidR="00F71EAA" w:rsidRPr="00A20216">
              <w:t>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9B4C7C" w:rsidP="00987453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 TV’nin b</w:t>
            </w:r>
            <w:r w:rsidR="00F71EAA" w:rsidRPr="00A20216">
              <w:t>esleme</w:t>
            </w:r>
            <w:r w:rsidRPr="00A20216">
              <w:t xml:space="preserve"> katı</w:t>
            </w:r>
            <w:r w:rsidR="00F71EAA" w:rsidRPr="00A20216">
              <w:t xml:space="preserve">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9B4C7C" w:rsidP="00987453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 TV’nin v</w:t>
            </w:r>
            <w:r w:rsidR="00F71EAA" w:rsidRPr="00A20216">
              <w:t xml:space="preserve">ideo </w:t>
            </w:r>
            <w:r w:rsidRPr="00A20216">
              <w:t xml:space="preserve">katı </w:t>
            </w:r>
            <w:r w:rsidR="00F71EAA" w:rsidRPr="00A20216">
              <w:t>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9B4C7C" w:rsidP="00987453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0216">
              <w:t>Plazma TV’nin s</w:t>
            </w:r>
            <w:r w:rsidR="00F71EAA" w:rsidRPr="00A20216">
              <w:t xml:space="preserve">es </w:t>
            </w:r>
            <w:r w:rsidRPr="00A20216">
              <w:t xml:space="preserve">katı </w:t>
            </w:r>
            <w:r w:rsidR="00F71EAA" w:rsidRPr="00A20216">
              <w:t>arızalarını giderir.</w:t>
            </w:r>
          </w:p>
        </w:tc>
      </w:tr>
    </w:tbl>
    <w:p w:rsidR="00B15F42" w:rsidRPr="00A20216" w:rsidRDefault="00B15F42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</w:p>
    <w:p w:rsidR="00ED2065" w:rsidRPr="00A20216" w:rsidRDefault="00ED2065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  <w:r w:rsidRPr="00A20216">
        <w:rPr>
          <w:b/>
        </w:rPr>
        <w:t>UYGULAMAYA İLİŞKİN AÇIKLAMALAR:</w:t>
      </w:r>
    </w:p>
    <w:p w:rsidR="00ED2065" w:rsidRPr="00A20216" w:rsidRDefault="00ED2065" w:rsidP="00A20216">
      <w:pPr>
        <w:pStyle w:val="ListeParagraf"/>
        <w:numPr>
          <w:ilvl w:val="0"/>
          <w:numId w:val="52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Gerekli malzemeler kullanılarak uygulama yaptırılmalı</w:t>
      </w:r>
      <w:r w:rsidR="008851FD" w:rsidRPr="00A20216">
        <w:t>.</w:t>
      </w:r>
    </w:p>
    <w:p w:rsidR="001A297E" w:rsidRPr="00A20216" w:rsidRDefault="001A297E" w:rsidP="00A20216">
      <w:pPr>
        <w:pStyle w:val="ListeParagraf"/>
        <w:numPr>
          <w:ilvl w:val="0"/>
          <w:numId w:val="52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Uygulama faaliyetlerinde İş sağlığı ve güvenliğine ilişkin risk ve tehlike oluşturacak her türlü duruma karşı tedbirler alınmalıdır.</w:t>
      </w:r>
    </w:p>
    <w:p w:rsidR="002C4083" w:rsidRPr="00A20216" w:rsidRDefault="00C43E07" w:rsidP="00A20216">
      <w:pPr>
        <w:pStyle w:val="ListeParagraf"/>
        <w:numPr>
          <w:ilvl w:val="0"/>
          <w:numId w:val="52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 xml:space="preserve">Bu </w:t>
      </w:r>
      <w:proofErr w:type="gramStart"/>
      <w:r w:rsidRPr="00A20216">
        <w:t>modülün</w:t>
      </w:r>
      <w:proofErr w:type="gramEnd"/>
      <w:r w:rsidRPr="00A20216">
        <w:t xml:space="preserve"> işlenişi sırasında </w:t>
      </w:r>
      <w:r w:rsidR="002C4083" w:rsidRPr="00A20216">
        <w:t>iktisat</w:t>
      </w:r>
      <w:r w:rsidRPr="00A20216">
        <w:t xml:space="preserve">lı olma </w:t>
      </w:r>
      <w:r w:rsidR="002C4083" w:rsidRPr="00A20216">
        <w:t>(plazma TV’lerin bağlantılarını ve onarımını yaparken zamanı ve malzemeleri gerektiği kadar kullanma) değer, tutum ve davranışları ön plana çıkaran etkinliklere yer verilmelidir.</w:t>
      </w:r>
    </w:p>
    <w:p w:rsidR="00F71EAA" w:rsidRPr="00A20216" w:rsidRDefault="00F71EAA" w:rsidP="00A20216">
      <w:pPr>
        <w:spacing w:after="120" w:line="240" w:lineRule="auto"/>
        <w:ind w:left="360"/>
        <w:jc w:val="both"/>
      </w:pPr>
      <w:r w:rsidRPr="00A20216">
        <w:br w:type="page"/>
      </w:r>
    </w:p>
    <w:p w:rsidR="00F71EAA" w:rsidRPr="00A20216" w:rsidRDefault="00B15F42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lastRenderedPageBreak/>
        <w:t>M</w:t>
      </w:r>
      <w:r w:rsidR="00A20216">
        <w:rPr>
          <w:b/>
          <w:bCs/>
        </w:rPr>
        <w:t>ODÜL ADI</w:t>
      </w:r>
      <w:r w:rsidR="00A20216">
        <w:rPr>
          <w:b/>
          <w:bCs/>
        </w:rPr>
        <w:tab/>
        <w:t>:</w:t>
      </w:r>
      <w:r w:rsidR="00F71EAA" w:rsidRPr="00A20216">
        <w:rPr>
          <w:b/>
          <w:bCs/>
        </w:rPr>
        <w:t>LED TV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MODÜL KODU</w:t>
      </w:r>
      <w:r w:rsidRPr="00A20216">
        <w:rPr>
          <w:b/>
          <w:bCs/>
        </w:rPr>
        <w:tab/>
        <w:t>: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</w:pPr>
      <w:r w:rsidRPr="00A20216">
        <w:rPr>
          <w:b/>
          <w:bCs/>
        </w:rPr>
        <w:t>MODÜLÜN SÜRESİ</w:t>
      </w:r>
      <w:r w:rsidRPr="00A20216">
        <w:rPr>
          <w:b/>
          <w:bCs/>
        </w:rPr>
        <w:tab/>
        <w:t>:</w:t>
      </w:r>
      <w:r w:rsidR="00A20216">
        <w:t>40/</w:t>
      </w:r>
      <w:r w:rsidRPr="00A20216">
        <w:t>16 ders saati</w:t>
      </w:r>
    </w:p>
    <w:p w:rsidR="00F71EAA" w:rsidRPr="00A20216" w:rsidRDefault="00A20216" w:rsidP="00A20216">
      <w:pPr>
        <w:tabs>
          <w:tab w:val="left" w:pos="2835"/>
        </w:tabs>
        <w:spacing w:after="120" w:line="240" w:lineRule="auto"/>
        <w:jc w:val="both"/>
      </w:pPr>
      <w:r>
        <w:rPr>
          <w:b/>
        </w:rPr>
        <w:t>MODÜLÜN AMACI</w:t>
      </w:r>
      <w:r>
        <w:rPr>
          <w:b/>
        </w:rPr>
        <w:tab/>
        <w:t>:</w:t>
      </w:r>
      <w:r w:rsidR="0055032C" w:rsidRPr="00A20216">
        <w:t>Bireye/öğrenciye; iş sağlığı ve güvenliği tedbirleri doğrultusunda</w:t>
      </w:r>
      <w:r w:rsidR="00F71EAA" w:rsidRPr="00A20216">
        <w:t xml:space="preserve"> LED TV’lerin bağlantılarını ve onarımını yapma ile ilgili bilgi ve becerilerin kazandırılması amaçlanmaktadır.</w:t>
      </w:r>
    </w:p>
    <w:p w:rsidR="00F71EAA" w:rsidRPr="00A20216" w:rsidRDefault="00F71EAA" w:rsidP="00A20216">
      <w:pPr>
        <w:tabs>
          <w:tab w:val="left" w:pos="2835"/>
        </w:tabs>
        <w:spacing w:after="120" w:line="240" w:lineRule="auto"/>
        <w:jc w:val="both"/>
        <w:rPr>
          <w:b/>
          <w:bCs/>
        </w:rPr>
      </w:pPr>
      <w:r w:rsidRPr="00A20216">
        <w:rPr>
          <w:b/>
          <w:bCs/>
        </w:rPr>
        <w:t>ÖĞRENME KAZANIMLARI</w:t>
      </w:r>
      <w:r w:rsidRPr="00A20216">
        <w:rPr>
          <w:b/>
          <w:bCs/>
        </w:rPr>
        <w:tab/>
        <w:t>:</w:t>
      </w:r>
    </w:p>
    <w:p w:rsidR="00650D2A" w:rsidRPr="00A20216" w:rsidRDefault="00650D2A" w:rsidP="00A20216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</w:pPr>
      <w:r w:rsidRPr="00A20216">
        <w:t xml:space="preserve">Bağlantı noktalarını yaparken </w:t>
      </w:r>
      <w:proofErr w:type="spellStart"/>
      <w:r w:rsidRPr="00A20216">
        <w:t>konnektör</w:t>
      </w:r>
      <w:proofErr w:type="spellEnd"/>
      <w:r w:rsidRPr="00A20216">
        <w:t xml:space="preserve"> tipine ve kabloları zedelememeye dikkat ederek LED TV bağlantılarını yapar.</w:t>
      </w:r>
    </w:p>
    <w:p w:rsidR="00650D2A" w:rsidRPr="00A20216" w:rsidRDefault="00F2091E" w:rsidP="00A20216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</w:pPr>
      <w:r w:rsidRPr="00A20216">
        <w:t>İş sağlığı ve güvenliği</w:t>
      </w:r>
      <w:r w:rsidR="00650D2A" w:rsidRPr="00A20216">
        <w:t>ne ve ESD (Elektro Statik Deşarj) kurallarına dikkat ederek LED TV arızalarını giderir.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371"/>
      </w:tblGrid>
      <w:tr w:rsidR="00B31620" w:rsidRPr="00A20216" w:rsidTr="00A20216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both"/>
              <w:rPr>
                <w:b/>
                <w:bCs/>
              </w:rPr>
            </w:pPr>
            <w:r w:rsidRPr="00A20216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  <w:bCs/>
              </w:rPr>
            </w:pPr>
            <w:r w:rsidRPr="00A20216">
              <w:rPr>
                <w:b/>
                <w:bCs/>
              </w:rPr>
              <w:t>BAŞARIM ÖLÇÜTLERİ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TV’lerde kullanılan LED’in yapısını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LED TV’nin çalışmasını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LED ekran çeşitlerini s</w:t>
            </w:r>
            <w:r w:rsidR="009B4C7C" w:rsidRPr="00A20216">
              <w:t>ıralar</w:t>
            </w:r>
            <w:r w:rsidRPr="00A20216">
              <w:t>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 xml:space="preserve">LED TV’nin blok şemasını çizerek </w:t>
            </w:r>
            <w:r w:rsidR="009B4C7C" w:rsidRPr="00A20216">
              <w:t>açıklar</w:t>
            </w:r>
            <w:r w:rsidRPr="00A20216">
              <w:t>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 xml:space="preserve">LED TV’nin avantaj ve dezavantajlarını </w:t>
            </w:r>
            <w:r w:rsidR="009B4C7C" w:rsidRPr="00A20216">
              <w:t>sıralar</w:t>
            </w:r>
            <w:r w:rsidRPr="00A20216">
              <w:t>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LED TV’nin bağlantılarını açıklar.</w:t>
            </w:r>
          </w:p>
        </w:tc>
      </w:tr>
      <w:tr w:rsidR="00B31620" w:rsidRPr="00A20216" w:rsidTr="00A20216">
        <w:trPr>
          <w:cantSplit/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987453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rPr>
                <w:b/>
              </w:rPr>
            </w:pPr>
            <w:r w:rsidRPr="00A20216">
              <w:rPr>
                <w:b/>
              </w:rPr>
              <w:t>BE</w:t>
            </w:r>
            <w:bookmarkStart w:id="0" w:name="_GoBack"/>
            <w:bookmarkEnd w:id="0"/>
            <w:r w:rsidRPr="00A20216">
              <w:rPr>
                <w:b/>
              </w:rPr>
              <w:t>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Default="00F71EAA" w:rsidP="00A20216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LED TV giriş-çıkış bağlantı noktaların bağlantılarını yapar.</w:t>
            </w:r>
          </w:p>
          <w:p w:rsidR="0070133B" w:rsidRPr="00A20216" w:rsidRDefault="0070133B" w:rsidP="0070133B">
            <w:pPr>
              <w:pStyle w:val="ListeParagraf"/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360"/>
              <w:jc w:val="both"/>
            </w:pP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  <w:r w:rsidRPr="00A20216">
              <w:rPr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LED TV’nin arıza tespit metotlarını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Besleme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Video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Ses arızalarını açıklar.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 w:right="113"/>
              <w:jc w:val="center"/>
              <w:rPr>
                <w:b/>
              </w:rPr>
            </w:pPr>
            <w:r w:rsidRPr="00A20216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Besleme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Video arızalarını giderir.</w:t>
            </w:r>
          </w:p>
        </w:tc>
      </w:tr>
      <w:tr w:rsidR="00B31620" w:rsidRPr="00A20216" w:rsidTr="00A2021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EAA" w:rsidRPr="00A20216" w:rsidRDefault="00F71EAA" w:rsidP="00A20216">
            <w:pPr>
              <w:widowControl w:val="0"/>
              <w:autoSpaceDE w:val="0"/>
              <w:autoSpaceDN w:val="0"/>
              <w:adjustRightInd w:val="0"/>
              <w:spacing w:before="29" w:after="120" w:line="240" w:lineRule="auto"/>
              <w:ind w:left="15"/>
              <w:jc w:val="both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EAA" w:rsidRPr="00A20216" w:rsidRDefault="00F71EAA" w:rsidP="00A20216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9" w:after="120" w:line="240" w:lineRule="auto"/>
              <w:jc w:val="both"/>
            </w:pPr>
            <w:r w:rsidRPr="00A20216">
              <w:t>Ses arızalarını giderir.</w:t>
            </w:r>
          </w:p>
        </w:tc>
      </w:tr>
    </w:tbl>
    <w:p w:rsidR="00B15F42" w:rsidRPr="00A20216" w:rsidRDefault="00B15F42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</w:p>
    <w:p w:rsidR="00ED2065" w:rsidRPr="00A20216" w:rsidRDefault="00ED2065" w:rsidP="00A20216">
      <w:pPr>
        <w:tabs>
          <w:tab w:val="left" w:pos="567"/>
          <w:tab w:val="left" w:pos="2835"/>
        </w:tabs>
        <w:spacing w:after="120" w:line="240" w:lineRule="auto"/>
        <w:ind w:left="360"/>
        <w:jc w:val="both"/>
        <w:rPr>
          <w:b/>
        </w:rPr>
      </w:pPr>
      <w:r w:rsidRPr="00A20216">
        <w:rPr>
          <w:b/>
        </w:rPr>
        <w:t>UYGULAMAYA İLİŞKİN AÇIKLAMALAR:</w:t>
      </w:r>
    </w:p>
    <w:p w:rsidR="00ED2065" w:rsidRPr="00A20216" w:rsidRDefault="00ED2065" w:rsidP="00A20216">
      <w:pPr>
        <w:pStyle w:val="ListeParagraf"/>
        <w:numPr>
          <w:ilvl w:val="0"/>
          <w:numId w:val="53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Gerekli malzemeler kullanılarak uygulama yaptırılmalı</w:t>
      </w:r>
      <w:r w:rsidR="008851FD" w:rsidRPr="00A20216">
        <w:t>.</w:t>
      </w:r>
    </w:p>
    <w:p w:rsidR="001A297E" w:rsidRPr="00A20216" w:rsidRDefault="001A297E" w:rsidP="00A20216">
      <w:pPr>
        <w:pStyle w:val="ListeParagraf"/>
        <w:numPr>
          <w:ilvl w:val="0"/>
          <w:numId w:val="53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>Uygulama faaliyetlerinde İş sağlığı ve güvenliğine ilişkin risk ve tehlike oluşturacak her türlü duruma karşı tedbirler alınmalıdır.</w:t>
      </w:r>
    </w:p>
    <w:p w:rsidR="008851FD" w:rsidRPr="00A20216" w:rsidRDefault="00C43E07" w:rsidP="00A20216">
      <w:pPr>
        <w:pStyle w:val="ListeParagraf"/>
        <w:numPr>
          <w:ilvl w:val="0"/>
          <w:numId w:val="53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A20216">
        <w:t xml:space="preserve">Bu </w:t>
      </w:r>
      <w:proofErr w:type="gramStart"/>
      <w:r w:rsidRPr="00A20216">
        <w:t>modülün</w:t>
      </w:r>
      <w:proofErr w:type="gramEnd"/>
      <w:r w:rsidRPr="00A20216">
        <w:t xml:space="preserve"> işlenişi sırasında </w:t>
      </w:r>
      <w:r w:rsidR="00102B66" w:rsidRPr="00A20216">
        <w:t>iktisat</w:t>
      </w:r>
      <w:r w:rsidRPr="00A20216">
        <w:t xml:space="preserve">lı olma </w:t>
      </w:r>
      <w:r w:rsidR="00102B66" w:rsidRPr="00A20216">
        <w:t>(LED TV’lerin bağlantılarını ve onarımını yaparken zamanı ve malzemeleri gerektiği kadar kullanma) değer, tutum ve davranışları ön plana çıkaran etkinliklere yer verilmelidir.</w:t>
      </w:r>
    </w:p>
    <w:p w:rsidR="00946D5D" w:rsidRPr="00A20216" w:rsidRDefault="00946D5D" w:rsidP="00A20216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bCs/>
        </w:rPr>
      </w:pPr>
    </w:p>
    <w:sectPr w:rsidR="00946D5D" w:rsidRPr="00A2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05FF"/>
    <w:multiLevelType w:val="hybridMultilevel"/>
    <w:tmpl w:val="79E60804"/>
    <w:lvl w:ilvl="0" w:tplc="0756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02CE"/>
    <w:multiLevelType w:val="hybridMultilevel"/>
    <w:tmpl w:val="AE72C662"/>
    <w:lvl w:ilvl="0" w:tplc="57944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6934"/>
    <w:multiLevelType w:val="hybridMultilevel"/>
    <w:tmpl w:val="C798BDD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82C1E"/>
    <w:multiLevelType w:val="hybridMultilevel"/>
    <w:tmpl w:val="4B80BBD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35735"/>
    <w:multiLevelType w:val="hybridMultilevel"/>
    <w:tmpl w:val="FD4CD9BC"/>
    <w:lvl w:ilvl="0" w:tplc="B81A35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41852"/>
    <w:multiLevelType w:val="hybridMultilevel"/>
    <w:tmpl w:val="6AE8E4D0"/>
    <w:lvl w:ilvl="0" w:tplc="0756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C7ACE"/>
    <w:multiLevelType w:val="hybridMultilevel"/>
    <w:tmpl w:val="52E0AF32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17EB8"/>
    <w:multiLevelType w:val="hybridMultilevel"/>
    <w:tmpl w:val="80D6F572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1F451C"/>
    <w:multiLevelType w:val="hybridMultilevel"/>
    <w:tmpl w:val="4B80BBD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05E26"/>
    <w:multiLevelType w:val="hybridMultilevel"/>
    <w:tmpl w:val="346C59E8"/>
    <w:lvl w:ilvl="0" w:tplc="14C2BC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27EF"/>
    <w:multiLevelType w:val="hybridMultilevel"/>
    <w:tmpl w:val="64C2EDFA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846490"/>
    <w:multiLevelType w:val="hybridMultilevel"/>
    <w:tmpl w:val="5776A92E"/>
    <w:lvl w:ilvl="0" w:tplc="0756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72115"/>
    <w:multiLevelType w:val="hybridMultilevel"/>
    <w:tmpl w:val="AA46ED86"/>
    <w:lvl w:ilvl="0" w:tplc="0756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94DBF"/>
    <w:multiLevelType w:val="hybridMultilevel"/>
    <w:tmpl w:val="B074C6F2"/>
    <w:lvl w:ilvl="0" w:tplc="14C2BC6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1D529B"/>
    <w:multiLevelType w:val="hybridMultilevel"/>
    <w:tmpl w:val="D9680A9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0092E"/>
    <w:multiLevelType w:val="hybridMultilevel"/>
    <w:tmpl w:val="C798BDD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2D1443"/>
    <w:multiLevelType w:val="hybridMultilevel"/>
    <w:tmpl w:val="FBC07C4E"/>
    <w:lvl w:ilvl="0" w:tplc="14C2BC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57908"/>
    <w:multiLevelType w:val="hybridMultilevel"/>
    <w:tmpl w:val="52E0AF32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539ED"/>
    <w:multiLevelType w:val="hybridMultilevel"/>
    <w:tmpl w:val="D9680A9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84C0B"/>
    <w:multiLevelType w:val="hybridMultilevel"/>
    <w:tmpl w:val="4B80BBD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181071"/>
    <w:multiLevelType w:val="hybridMultilevel"/>
    <w:tmpl w:val="64C2EDFA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D458A6"/>
    <w:multiLevelType w:val="hybridMultilevel"/>
    <w:tmpl w:val="52E0AF32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5814FD"/>
    <w:multiLevelType w:val="hybridMultilevel"/>
    <w:tmpl w:val="C8FC1BB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DA1AD7"/>
    <w:multiLevelType w:val="hybridMultilevel"/>
    <w:tmpl w:val="B7E8E5D6"/>
    <w:lvl w:ilvl="0" w:tplc="0756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7C0E8E"/>
    <w:multiLevelType w:val="hybridMultilevel"/>
    <w:tmpl w:val="2B4C7B3E"/>
    <w:lvl w:ilvl="0" w:tplc="0756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A0E19"/>
    <w:multiLevelType w:val="hybridMultilevel"/>
    <w:tmpl w:val="037851FA"/>
    <w:lvl w:ilvl="0" w:tplc="0756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93207"/>
    <w:multiLevelType w:val="hybridMultilevel"/>
    <w:tmpl w:val="D9680A9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D94CF8"/>
    <w:multiLevelType w:val="hybridMultilevel"/>
    <w:tmpl w:val="80D6F572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652EBD"/>
    <w:multiLevelType w:val="hybridMultilevel"/>
    <w:tmpl w:val="52E0AF32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5239F5"/>
    <w:multiLevelType w:val="hybridMultilevel"/>
    <w:tmpl w:val="5CA6B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4154B"/>
    <w:multiLevelType w:val="hybridMultilevel"/>
    <w:tmpl w:val="52E0AF32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329FD"/>
    <w:multiLevelType w:val="hybridMultilevel"/>
    <w:tmpl w:val="C798BDD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D637A4"/>
    <w:multiLevelType w:val="hybridMultilevel"/>
    <w:tmpl w:val="C798BDD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4A6BB7"/>
    <w:multiLevelType w:val="hybridMultilevel"/>
    <w:tmpl w:val="443886CA"/>
    <w:lvl w:ilvl="0" w:tplc="14C2BC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60DDD"/>
    <w:multiLevelType w:val="hybridMultilevel"/>
    <w:tmpl w:val="F6EC7284"/>
    <w:lvl w:ilvl="0" w:tplc="14C2BC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E345D"/>
    <w:multiLevelType w:val="hybridMultilevel"/>
    <w:tmpl w:val="C798BDD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7B1871"/>
    <w:multiLevelType w:val="hybridMultilevel"/>
    <w:tmpl w:val="80D6F572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432086"/>
    <w:multiLevelType w:val="hybridMultilevel"/>
    <w:tmpl w:val="F0929496"/>
    <w:lvl w:ilvl="0" w:tplc="14C2BC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302AC"/>
    <w:multiLevelType w:val="hybridMultilevel"/>
    <w:tmpl w:val="52E0AF32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2E3C59"/>
    <w:multiLevelType w:val="hybridMultilevel"/>
    <w:tmpl w:val="C798BDD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B01EAC"/>
    <w:multiLevelType w:val="hybridMultilevel"/>
    <w:tmpl w:val="AEFED39A"/>
    <w:lvl w:ilvl="0" w:tplc="0756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326F65"/>
    <w:multiLevelType w:val="hybridMultilevel"/>
    <w:tmpl w:val="64C2EDFA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AF64CC"/>
    <w:multiLevelType w:val="hybridMultilevel"/>
    <w:tmpl w:val="D9680A9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7B6727"/>
    <w:multiLevelType w:val="hybridMultilevel"/>
    <w:tmpl w:val="4B80BBD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C013D8"/>
    <w:multiLevelType w:val="hybridMultilevel"/>
    <w:tmpl w:val="C8FC1BB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B532F1"/>
    <w:multiLevelType w:val="hybridMultilevel"/>
    <w:tmpl w:val="C8FC1BB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C437DC"/>
    <w:multiLevelType w:val="hybridMultilevel"/>
    <w:tmpl w:val="C8FC1BB4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7B6603"/>
    <w:multiLevelType w:val="hybridMultilevel"/>
    <w:tmpl w:val="80D6F572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370C65"/>
    <w:multiLevelType w:val="hybridMultilevel"/>
    <w:tmpl w:val="64C2EDFA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BB468A"/>
    <w:multiLevelType w:val="hybridMultilevel"/>
    <w:tmpl w:val="52E0AF32"/>
    <w:lvl w:ilvl="0" w:tplc="57944D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9"/>
  </w:num>
  <w:num w:numId="5">
    <w:abstractNumId w:val="36"/>
  </w:num>
  <w:num w:numId="6">
    <w:abstractNumId w:val="13"/>
  </w:num>
  <w:num w:numId="7">
    <w:abstractNumId w:val="16"/>
  </w:num>
  <w:num w:numId="8">
    <w:abstractNumId w:val="37"/>
  </w:num>
  <w:num w:numId="9">
    <w:abstractNumId w:val="40"/>
  </w:num>
  <w:num w:numId="10">
    <w:abstractNumId w:val="21"/>
  </w:num>
  <w:num w:numId="11">
    <w:abstractNumId w:val="32"/>
  </w:num>
  <w:num w:numId="12">
    <w:abstractNumId w:val="6"/>
  </w:num>
  <w:num w:numId="13">
    <w:abstractNumId w:val="52"/>
  </w:num>
  <w:num w:numId="14">
    <w:abstractNumId w:val="30"/>
  </w:num>
  <w:num w:numId="15">
    <w:abstractNumId w:val="17"/>
  </w:num>
  <w:num w:numId="16">
    <w:abstractNumId w:val="41"/>
  </w:num>
  <w:num w:numId="17">
    <w:abstractNumId w:val="31"/>
  </w:num>
  <w:num w:numId="18">
    <w:abstractNumId w:val="42"/>
  </w:num>
  <w:num w:numId="19">
    <w:abstractNumId w:val="38"/>
  </w:num>
  <w:num w:numId="20">
    <w:abstractNumId w:val="2"/>
  </w:num>
  <w:num w:numId="21">
    <w:abstractNumId w:val="15"/>
  </w:num>
  <w:num w:numId="22">
    <w:abstractNumId w:val="35"/>
  </w:num>
  <w:num w:numId="23">
    <w:abstractNumId w:val="34"/>
  </w:num>
  <w:num w:numId="24">
    <w:abstractNumId w:val="3"/>
  </w:num>
  <w:num w:numId="25">
    <w:abstractNumId w:val="44"/>
  </w:num>
  <w:num w:numId="26">
    <w:abstractNumId w:val="19"/>
  </w:num>
  <w:num w:numId="27">
    <w:abstractNumId w:val="8"/>
  </w:num>
  <w:num w:numId="28">
    <w:abstractNumId w:val="46"/>
  </w:num>
  <w:num w:numId="29">
    <w:abstractNumId w:val="51"/>
  </w:num>
  <w:num w:numId="30">
    <w:abstractNumId w:val="10"/>
  </w:num>
  <w:num w:numId="31">
    <w:abstractNumId w:val="20"/>
  </w:num>
  <w:num w:numId="32">
    <w:abstractNumId w:val="50"/>
  </w:num>
  <w:num w:numId="33">
    <w:abstractNumId w:val="39"/>
  </w:num>
  <w:num w:numId="34">
    <w:abstractNumId w:val="29"/>
  </w:num>
  <w:num w:numId="35">
    <w:abstractNumId w:val="7"/>
  </w:num>
  <w:num w:numId="36">
    <w:abstractNumId w:val="22"/>
  </w:num>
  <w:num w:numId="37">
    <w:abstractNumId w:val="47"/>
  </w:num>
  <w:num w:numId="38">
    <w:abstractNumId w:val="48"/>
  </w:num>
  <w:num w:numId="39">
    <w:abstractNumId w:val="49"/>
  </w:num>
  <w:num w:numId="40">
    <w:abstractNumId w:val="18"/>
  </w:num>
  <w:num w:numId="41">
    <w:abstractNumId w:val="14"/>
  </w:num>
  <w:num w:numId="42">
    <w:abstractNumId w:val="28"/>
  </w:num>
  <w:num w:numId="43">
    <w:abstractNumId w:val="45"/>
  </w:num>
  <w:num w:numId="44">
    <w:abstractNumId w:val="33"/>
  </w:num>
  <w:num w:numId="45">
    <w:abstractNumId w:val="4"/>
  </w:num>
  <w:num w:numId="46">
    <w:abstractNumId w:val="24"/>
  </w:num>
  <w:num w:numId="47">
    <w:abstractNumId w:val="0"/>
  </w:num>
  <w:num w:numId="48">
    <w:abstractNumId w:val="12"/>
  </w:num>
  <w:num w:numId="49">
    <w:abstractNumId w:val="26"/>
  </w:num>
  <w:num w:numId="50">
    <w:abstractNumId w:val="43"/>
  </w:num>
  <w:num w:numId="51">
    <w:abstractNumId w:val="11"/>
  </w:num>
  <w:num w:numId="52">
    <w:abstractNumId w:val="5"/>
  </w:num>
  <w:num w:numId="53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F2"/>
    <w:rsid w:val="00003C02"/>
    <w:rsid w:val="00011C59"/>
    <w:rsid w:val="000C4802"/>
    <w:rsid w:val="000C66F1"/>
    <w:rsid w:val="000F0D36"/>
    <w:rsid w:val="00102B66"/>
    <w:rsid w:val="0016134E"/>
    <w:rsid w:val="001A297E"/>
    <w:rsid w:val="0026719E"/>
    <w:rsid w:val="002C4083"/>
    <w:rsid w:val="002C7A45"/>
    <w:rsid w:val="0036021E"/>
    <w:rsid w:val="003B2132"/>
    <w:rsid w:val="003D5102"/>
    <w:rsid w:val="0046422E"/>
    <w:rsid w:val="00472182"/>
    <w:rsid w:val="004E0226"/>
    <w:rsid w:val="005355C2"/>
    <w:rsid w:val="00535A80"/>
    <w:rsid w:val="00546B0D"/>
    <w:rsid w:val="0055032C"/>
    <w:rsid w:val="00627122"/>
    <w:rsid w:val="00650D2A"/>
    <w:rsid w:val="006915F1"/>
    <w:rsid w:val="0070133B"/>
    <w:rsid w:val="0073036D"/>
    <w:rsid w:val="00762592"/>
    <w:rsid w:val="007636D5"/>
    <w:rsid w:val="008851FD"/>
    <w:rsid w:val="00896FD2"/>
    <w:rsid w:val="0093601F"/>
    <w:rsid w:val="00946D5D"/>
    <w:rsid w:val="00987453"/>
    <w:rsid w:val="009B4C7C"/>
    <w:rsid w:val="00A20216"/>
    <w:rsid w:val="00A90AF2"/>
    <w:rsid w:val="00AB32A0"/>
    <w:rsid w:val="00AC3E92"/>
    <w:rsid w:val="00B15F42"/>
    <w:rsid w:val="00B31620"/>
    <w:rsid w:val="00B73F47"/>
    <w:rsid w:val="00C43E07"/>
    <w:rsid w:val="00D354F2"/>
    <w:rsid w:val="00D4544D"/>
    <w:rsid w:val="00D95E5B"/>
    <w:rsid w:val="00DD3ADA"/>
    <w:rsid w:val="00DD7DD4"/>
    <w:rsid w:val="00E4447C"/>
    <w:rsid w:val="00E6034C"/>
    <w:rsid w:val="00E7258A"/>
    <w:rsid w:val="00EB7B45"/>
    <w:rsid w:val="00ED2065"/>
    <w:rsid w:val="00ED249B"/>
    <w:rsid w:val="00EF058F"/>
    <w:rsid w:val="00F2091E"/>
    <w:rsid w:val="00F71EAA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4CE3B-381A-4FAC-896D-D3E2ECA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2592"/>
    <w:pPr>
      <w:ind w:left="720"/>
      <w:contextualSpacing/>
    </w:pPr>
  </w:style>
  <w:style w:type="paragraph" w:customStyle="1" w:styleId="PMetin">
    <w:name w:val="ÇÖP Metin"/>
    <w:basedOn w:val="Normal"/>
    <w:qFormat/>
    <w:rsid w:val="00D95E5B"/>
    <w:pPr>
      <w:spacing w:after="240" w:line="276" w:lineRule="auto"/>
      <w:ind w:firstLine="709"/>
      <w:contextualSpacing/>
      <w:jc w:val="both"/>
    </w:pPr>
    <w:rPr>
      <w:rFonts w:eastAsia="Times New Roman"/>
      <w:sz w:val="20"/>
    </w:rPr>
  </w:style>
  <w:style w:type="paragraph" w:customStyle="1" w:styleId="PMaddeimi">
    <w:name w:val="ÇÖP Madde imi"/>
    <w:basedOn w:val="ListeParagraf"/>
    <w:qFormat/>
    <w:rsid w:val="00D95E5B"/>
    <w:pPr>
      <w:numPr>
        <w:numId w:val="44"/>
      </w:numPr>
      <w:spacing w:after="240" w:line="276" w:lineRule="auto"/>
      <w:ind w:left="1134" w:hanging="425"/>
      <w:jc w:val="both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Ertugrul KURHAN</cp:lastModifiedBy>
  <cp:revision>39</cp:revision>
  <dcterms:created xsi:type="dcterms:W3CDTF">2014-12-18T07:20:00Z</dcterms:created>
  <dcterms:modified xsi:type="dcterms:W3CDTF">2018-07-05T06:25:00Z</dcterms:modified>
</cp:coreProperties>
</file>