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20" w:rsidRPr="00FD57F4" w:rsidRDefault="004C4820" w:rsidP="00894B4D">
      <w:pPr>
        <w:tabs>
          <w:tab w:val="left" w:pos="2410"/>
        </w:tabs>
        <w:spacing w:after="120" w:line="276" w:lineRule="auto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>DERSİN ADI</w:t>
      </w:r>
      <w:r w:rsidRPr="00FD57F4">
        <w:rPr>
          <w:rFonts w:cs="Arial"/>
          <w:b/>
          <w:bCs/>
          <w:szCs w:val="20"/>
        </w:rPr>
        <w:tab/>
        <w:t>:</w:t>
      </w:r>
      <w:r w:rsidR="0020774C">
        <w:rPr>
          <w:rFonts w:cs="Arial"/>
          <w:b/>
          <w:bCs/>
          <w:szCs w:val="20"/>
        </w:rPr>
        <w:t xml:space="preserve"> </w:t>
      </w:r>
      <w:r w:rsidRPr="00FD57F4">
        <w:rPr>
          <w:rFonts w:cs="Arial"/>
          <w:b/>
          <w:szCs w:val="20"/>
        </w:rPr>
        <w:t>ALTERNATİF YETİŞTİRİCİLİK SİSTEMLERİ</w:t>
      </w:r>
      <w:r w:rsidR="005C3AEB">
        <w:rPr>
          <w:rFonts w:cs="Arial"/>
          <w:b/>
          <w:szCs w:val="20"/>
        </w:rPr>
        <w:t xml:space="preserve"> </w:t>
      </w:r>
    </w:p>
    <w:p w:rsidR="004C4820" w:rsidRPr="00FD57F4" w:rsidRDefault="004C4820" w:rsidP="00894B4D">
      <w:pPr>
        <w:tabs>
          <w:tab w:val="left" w:pos="2410"/>
        </w:tabs>
        <w:spacing w:after="120" w:line="276" w:lineRule="auto"/>
        <w:jc w:val="both"/>
        <w:rPr>
          <w:rFonts w:cs="Arial"/>
          <w:szCs w:val="20"/>
        </w:rPr>
      </w:pPr>
      <w:r w:rsidRPr="00FD57F4">
        <w:rPr>
          <w:rFonts w:cs="Arial"/>
          <w:b/>
          <w:bCs/>
          <w:szCs w:val="20"/>
        </w:rPr>
        <w:t>DERSİN SÜRESİ</w:t>
      </w:r>
      <w:r w:rsidRPr="00FD57F4">
        <w:rPr>
          <w:rFonts w:cs="Arial"/>
          <w:b/>
          <w:bCs/>
          <w:szCs w:val="20"/>
        </w:rPr>
        <w:tab/>
        <w:t>:</w:t>
      </w:r>
      <w:r w:rsidR="0020774C">
        <w:rPr>
          <w:rFonts w:cs="Arial"/>
          <w:b/>
          <w:bCs/>
          <w:szCs w:val="20"/>
        </w:rPr>
        <w:t xml:space="preserve"> </w:t>
      </w:r>
      <w:r w:rsidRPr="00FD57F4">
        <w:rPr>
          <w:rFonts w:cs="Arial"/>
          <w:szCs w:val="20"/>
        </w:rPr>
        <w:t>2</w:t>
      </w:r>
      <w:r w:rsidR="004100A4">
        <w:rPr>
          <w:rFonts w:cs="Arial"/>
          <w:szCs w:val="20"/>
        </w:rPr>
        <w:t xml:space="preserve"> ders saati</w:t>
      </w:r>
    </w:p>
    <w:p w:rsidR="00D067FA" w:rsidRDefault="008C53EB" w:rsidP="00894B4D">
      <w:pPr>
        <w:spacing w:after="120" w:line="276" w:lineRule="auto"/>
        <w:jc w:val="both"/>
      </w:pPr>
      <w:r w:rsidRPr="00FD57F4">
        <w:rPr>
          <w:b/>
        </w:rPr>
        <w:t>DERSİN SINIF</w:t>
      </w:r>
      <w:r w:rsidR="00D15C7A" w:rsidRPr="00FD57F4">
        <w:rPr>
          <w:b/>
        </w:rPr>
        <w:t>I</w:t>
      </w:r>
      <w:r w:rsidRPr="00FD57F4">
        <w:rPr>
          <w:b/>
        </w:rPr>
        <w:tab/>
      </w:r>
      <w:r w:rsidRPr="00FD57F4">
        <w:rPr>
          <w:b/>
        </w:rPr>
        <w:tab/>
        <w:t xml:space="preserve">     : </w:t>
      </w:r>
      <w:r w:rsidR="00D15C7A" w:rsidRPr="00FD57F4">
        <w:t>Anadolu Meslek Programında 12</w:t>
      </w:r>
      <w:r w:rsidR="00D067FA">
        <w:t>. Sınıf</w:t>
      </w:r>
    </w:p>
    <w:p w:rsidR="008C53EB" w:rsidRPr="00FD57F4" w:rsidRDefault="00D067FA" w:rsidP="0064606A">
      <w:pPr>
        <w:spacing w:after="0" w:line="276" w:lineRule="auto"/>
        <w:jc w:val="both"/>
        <w:rPr>
          <w:b/>
        </w:rPr>
      </w:pPr>
      <w:r>
        <w:t xml:space="preserve">                                          </w:t>
      </w:r>
      <w:r w:rsidR="0061169E">
        <w:t xml:space="preserve">   </w:t>
      </w:r>
      <w:r w:rsidR="008C53EB" w:rsidRPr="00FD57F4">
        <w:t>Anadolu Teknik Programında</w:t>
      </w:r>
      <w:r w:rsidR="0061169E">
        <w:t xml:space="preserve"> </w:t>
      </w:r>
      <w:r w:rsidR="00D15C7A" w:rsidRPr="00FD57F4">
        <w:t>12</w:t>
      </w:r>
      <w:r w:rsidR="008C53EB" w:rsidRPr="00FD57F4">
        <w:t>. Sınıf</w:t>
      </w:r>
    </w:p>
    <w:p w:rsidR="00B90062" w:rsidRPr="00FD57F4" w:rsidRDefault="00B90062" w:rsidP="00B90062">
      <w:pPr>
        <w:spacing w:after="120"/>
        <w:jc w:val="both"/>
        <w:rPr>
          <w:b/>
          <w:bCs/>
        </w:rPr>
      </w:pPr>
      <w:r w:rsidRPr="00FD57F4">
        <w:rPr>
          <w:b/>
          <w:bCs/>
        </w:rPr>
        <w:t xml:space="preserve">DERSİN AMACI </w:t>
      </w:r>
      <w:r w:rsidRPr="00FD57F4">
        <w:rPr>
          <w:b/>
          <w:bCs/>
        </w:rPr>
        <w:tab/>
        <w:t xml:space="preserve">: </w:t>
      </w:r>
      <w:r w:rsidRPr="00917F62">
        <w:rPr>
          <w:lang w:eastAsia="tr-TR"/>
        </w:rPr>
        <w:t>Bu derste öğrenciye; bitkisel üretimde gerçekleştirilen alternatif yetiştiricilik sistemleri ile ilgili bilgi ve becerilerin kazandırılması amaçlanmaktadır</w:t>
      </w:r>
      <w:r w:rsidRPr="00FD57F4">
        <w:rPr>
          <w:lang w:eastAsia="tr-TR"/>
        </w:rPr>
        <w:t>.</w:t>
      </w:r>
    </w:p>
    <w:p w:rsidR="00B90062" w:rsidRPr="00FD57F4" w:rsidRDefault="00B90062" w:rsidP="00B90062">
      <w:pPr>
        <w:spacing w:after="120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>DERSİN ÖĞRENME KAZANIMLAR:</w:t>
      </w:r>
    </w:p>
    <w:p w:rsidR="00B90062" w:rsidRPr="00FD57F4" w:rsidRDefault="00B90062" w:rsidP="00B90062">
      <w:pPr>
        <w:pStyle w:val="ListeParagraf"/>
        <w:numPr>
          <w:ilvl w:val="0"/>
          <w:numId w:val="1"/>
        </w:numPr>
        <w:spacing w:after="0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szCs w:val="20"/>
        </w:rPr>
        <w:t>İlgili Bakanlıkça hazırlanan Kanun ve Yönetmeliklere uygun şekilde, iyi tarım uygulamaları yapar.</w:t>
      </w:r>
    </w:p>
    <w:p w:rsidR="00B90062" w:rsidRPr="00FD57F4" w:rsidRDefault="00B90062" w:rsidP="00B90062">
      <w:pPr>
        <w:pStyle w:val="ListeParagraf"/>
        <w:numPr>
          <w:ilvl w:val="0"/>
          <w:numId w:val="1"/>
        </w:numPr>
        <w:spacing w:after="0"/>
        <w:ind w:left="714" w:hanging="357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szCs w:val="20"/>
        </w:rPr>
        <w:t>İlgili Bakanlıkça hazırlanan Kanun ve Yönetmeliklere uygun şekilde, organik tarım yapar.</w:t>
      </w:r>
    </w:p>
    <w:p w:rsidR="00B90062" w:rsidRPr="00FD57F4" w:rsidRDefault="00B90062" w:rsidP="00B90062">
      <w:pPr>
        <w:pStyle w:val="ListeParagraf"/>
        <w:numPr>
          <w:ilvl w:val="0"/>
          <w:numId w:val="1"/>
        </w:numPr>
        <w:spacing w:after="0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szCs w:val="20"/>
        </w:rPr>
        <w:t>Bölgesinin ve ekonomik gücünün uygun olduğu topraksız tarım sisteminde üretim yapar.</w:t>
      </w:r>
    </w:p>
    <w:p w:rsidR="00B90062" w:rsidRPr="00FD57F4" w:rsidRDefault="00B90062" w:rsidP="00B90062">
      <w:pPr>
        <w:pStyle w:val="ListeParagraf"/>
        <w:spacing w:after="0"/>
        <w:ind w:left="0"/>
        <w:jc w:val="both"/>
        <w:rPr>
          <w:rFonts w:cs="Arial"/>
          <w:b/>
          <w:bCs/>
          <w:szCs w:val="20"/>
        </w:rPr>
      </w:pPr>
    </w:p>
    <w:p w:rsidR="00B90062" w:rsidRPr="00FD57F4" w:rsidRDefault="00B90062" w:rsidP="00B90062">
      <w:pPr>
        <w:pStyle w:val="ListeParagraf"/>
        <w:spacing w:after="0"/>
        <w:ind w:left="0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>DERSİN İÇERİĞİ:</w:t>
      </w:r>
    </w:p>
    <w:p w:rsidR="00B90062" w:rsidRPr="00FD57F4" w:rsidRDefault="00B90062" w:rsidP="00B90062">
      <w:pPr>
        <w:spacing w:after="0"/>
        <w:rPr>
          <w:rFonts w:cs="Arial"/>
          <w:szCs w:val="20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009"/>
        <w:gridCol w:w="761"/>
        <w:gridCol w:w="712"/>
        <w:gridCol w:w="773"/>
        <w:gridCol w:w="783"/>
      </w:tblGrid>
      <w:tr w:rsidR="00B90062" w:rsidRPr="00FD57F4" w:rsidTr="005267BF">
        <w:trPr>
          <w:trHeight w:val="528"/>
          <w:jc w:val="center"/>
        </w:trPr>
        <w:tc>
          <w:tcPr>
            <w:tcW w:w="8880" w:type="dxa"/>
            <w:gridSpan w:val="6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ALTERNATİF YETİŞTİRİCİLİK SİSTEMLERİDERSİ</w:t>
            </w:r>
          </w:p>
        </w:tc>
      </w:tr>
      <w:tr w:rsidR="00B90062" w:rsidRPr="00FD57F4" w:rsidTr="005267BF">
        <w:trPr>
          <w:trHeight w:val="504"/>
          <w:jc w:val="center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MODÜLLER</w:t>
            </w:r>
          </w:p>
        </w:tc>
        <w:tc>
          <w:tcPr>
            <w:tcW w:w="4009" w:type="dxa"/>
            <w:vMerge w:val="restart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KONULAR</w:t>
            </w:r>
          </w:p>
        </w:tc>
        <w:tc>
          <w:tcPr>
            <w:tcW w:w="1473" w:type="dxa"/>
            <w:gridSpan w:val="2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KAZANIM SAYISI</w:t>
            </w:r>
          </w:p>
        </w:tc>
        <w:tc>
          <w:tcPr>
            <w:tcW w:w="1556" w:type="dxa"/>
            <w:gridSpan w:val="2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SÜRE</w:t>
            </w:r>
          </w:p>
        </w:tc>
      </w:tr>
      <w:tr w:rsidR="00B90062" w:rsidRPr="00FD57F4" w:rsidTr="005267BF">
        <w:trPr>
          <w:trHeight w:val="147"/>
          <w:jc w:val="center"/>
        </w:trPr>
        <w:tc>
          <w:tcPr>
            <w:tcW w:w="1842" w:type="dxa"/>
            <w:vMerge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09" w:type="dxa"/>
            <w:vMerge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dxa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Modül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Ders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Ders Saati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B90062" w:rsidRPr="00FD57F4" w:rsidRDefault="00B90062" w:rsidP="005267BF">
            <w:pPr>
              <w:spacing w:after="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Ağırlık (%)</w:t>
            </w:r>
          </w:p>
        </w:tc>
      </w:tr>
      <w:tr w:rsidR="00B90062" w:rsidRPr="00FD57F4" w:rsidTr="005267BF">
        <w:trPr>
          <w:trHeight w:val="577"/>
          <w:jc w:val="center"/>
        </w:trPr>
        <w:tc>
          <w:tcPr>
            <w:tcW w:w="1842" w:type="dxa"/>
            <w:vAlign w:val="center"/>
          </w:tcPr>
          <w:p w:rsidR="00B90062" w:rsidRPr="00FD57F4" w:rsidRDefault="00B90062" w:rsidP="005267BF">
            <w:pPr>
              <w:tabs>
                <w:tab w:val="left" w:pos="2410"/>
              </w:tabs>
              <w:spacing w:before="60" w:after="60"/>
              <w:outlineLvl w:val="0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İyi Tarım Uygulamaları</w:t>
            </w:r>
          </w:p>
        </w:tc>
        <w:tc>
          <w:tcPr>
            <w:tcW w:w="4009" w:type="dxa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İlgili Bakanlıkça hazırlanan Kanun ve Yönetmelikler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tarımın amacı ve önemi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tarımın esasları ve zirai mücadele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kayıt tutma ve sertifikalandırma</w:t>
            </w:r>
          </w:p>
        </w:tc>
        <w:tc>
          <w:tcPr>
            <w:tcW w:w="761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40/18</w:t>
            </w:r>
          </w:p>
        </w:tc>
        <w:tc>
          <w:tcPr>
            <w:tcW w:w="78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25</w:t>
            </w:r>
          </w:p>
        </w:tc>
      </w:tr>
      <w:tr w:rsidR="00B90062" w:rsidRPr="00FD57F4" w:rsidTr="005267BF">
        <w:trPr>
          <w:trHeight w:val="577"/>
          <w:jc w:val="center"/>
        </w:trPr>
        <w:tc>
          <w:tcPr>
            <w:tcW w:w="1842" w:type="dxa"/>
            <w:vAlign w:val="center"/>
          </w:tcPr>
          <w:p w:rsidR="00B90062" w:rsidRPr="00FD57F4" w:rsidRDefault="00B90062" w:rsidP="005267BF">
            <w:pPr>
              <w:spacing w:before="60" w:after="60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Organik Tarım</w:t>
            </w:r>
          </w:p>
        </w:tc>
        <w:tc>
          <w:tcPr>
            <w:tcW w:w="4009" w:type="dxa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İlgili Bakanlıkça hazırlanan Kanun ve Yönetmelikler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Organik tarım üretim materyalleri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Organik tarımda bakım işlemleri ve esasları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Organik ürünlerde hasat ve ambalajlama</w:t>
            </w:r>
          </w:p>
        </w:tc>
        <w:tc>
          <w:tcPr>
            <w:tcW w:w="761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40/36</w:t>
            </w:r>
          </w:p>
        </w:tc>
        <w:tc>
          <w:tcPr>
            <w:tcW w:w="78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50</w:t>
            </w:r>
          </w:p>
        </w:tc>
      </w:tr>
      <w:tr w:rsidR="00B90062" w:rsidRPr="00FD57F4" w:rsidTr="005267BF">
        <w:trPr>
          <w:trHeight w:val="1640"/>
          <w:jc w:val="center"/>
        </w:trPr>
        <w:tc>
          <w:tcPr>
            <w:tcW w:w="1842" w:type="dxa"/>
            <w:vAlign w:val="center"/>
          </w:tcPr>
          <w:p w:rsidR="00B90062" w:rsidRPr="00FD57F4" w:rsidRDefault="00B90062" w:rsidP="005267BF">
            <w:pPr>
              <w:tabs>
                <w:tab w:val="left" w:pos="2410"/>
              </w:tabs>
              <w:spacing w:before="60" w:after="60"/>
              <w:outlineLvl w:val="0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Topraksız Tarım</w:t>
            </w:r>
          </w:p>
          <w:p w:rsidR="00B90062" w:rsidRPr="00FD57F4" w:rsidRDefault="00B90062" w:rsidP="005267BF">
            <w:pPr>
              <w:spacing w:before="60" w:after="6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tarım sistemleri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tarım sisteminde kullanılan materyaller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tarıma etki eden faktörler ve etkileri</w:t>
            </w:r>
          </w:p>
          <w:p w:rsidR="00B90062" w:rsidRPr="00FD57F4" w:rsidRDefault="00B90062" w:rsidP="005267BF">
            <w:pPr>
              <w:pStyle w:val="ListeParagraf"/>
              <w:numPr>
                <w:ilvl w:val="0"/>
                <w:numId w:val="2"/>
              </w:numPr>
              <w:spacing w:before="60" w:after="60"/>
              <w:ind w:left="38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tarımda kullanılan bitki besleme ürünlerinin hazırlanması</w:t>
            </w:r>
          </w:p>
        </w:tc>
        <w:tc>
          <w:tcPr>
            <w:tcW w:w="761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1</w:t>
            </w:r>
          </w:p>
        </w:tc>
        <w:tc>
          <w:tcPr>
            <w:tcW w:w="77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40/18</w:t>
            </w:r>
          </w:p>
        </w:tc>
        <w:tc>
          <w:tcPr>
            <w:tcW w:w="78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25</w:t>
            </w:r>
          </w:p>
        </w:tc>
      </w:tr>
      <w:tr w:rsidR="00B90062" w:rsidRPr="00FD57F4" w:rsidTr="005267BF">
        <w:trPr>
          <w:trHeight w:val="290"/>
          <w:jc w:val="center"/>
        </w:trPr>
        <w:tc>
          <w:tcPr>
            <w:tcW w:w="5851" w:type="dxa"/>
            <w:gridSpan w:val="2"/>
            <w:vAlign w:val="center"/>
          </w:tcPr>
          <w:p w:rsidR="00B90062" w:rsidRPr="00FD57F4" w:rsidRDefault="00B90062" w:rsidP="005267BF">
            <w:pPr>
              <w:spacing w:before="60" w:after="60"/>
              <w:ind w:firstLine="4332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TOPLAM</w:t>
            </w:r>
          </w:p>
        </w:tc>
        <w:tc>
          <w:tcPr>
            <w:tcW w:w="761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712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77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72</w:t>
            </w:r>
          </w:p>
        </w:tc>
        <w:tc>
          <w:tcPr>
            <w:tcW w:w="783" w:type="dxa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100</w:t>
            </w:r>
          </w:p>
        </w:tc>
      </w:tr>
    </w:tbl>
    <w:p w:rsidR="00B90062" w:rsidRPr="00FD57F4" w:rsidRDefault="00B90062" w:rsidP="00B90062">
      <w:pPr>
        <w:spacing w:after="0"/>
        <w:jc w:val="both"/>
        <w:rPr>
          <w:rFonts w:cs="Arial"/>
          <w:b/>
          <w:bCs/>
          <w:szCs w:val="20"/>
        </w:rPr>
      </w:pPr>
    </w:p>
    <w:p w:rsidR="00B90062" w:rsidRPr="00FD57F4" w:rsidRDefault="00B90062" w:rsidP="00B90062">
      <w:pPr>
        <w:spacing w:after="0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 xml:space="preserve">UYGULAMAYA İLİŞKİN AÇIKLAMALAR: </w:t>
      </w:r>
    </w:p>
    <w:p w:rsidR="00B90062" w:rsidRPr="00FD57F4" w:rsidRDefault="00B90062" w:rsidP="00B90062">
      <w:pPr>
        <w:spacing w:after="0"/>
        <w:jc w:val="both"/>
        <w:rPr>
          <w:rFonts w:cs="Arial"/>
          <w:b/>
          <w:bCs/>
          <w:szCs w:val="20"/>
        </w:rPr>
      </w:pPr>
    </w:p>
    <w:p w:rsidR="00B90062" w:rsidRPr="00FD57F4" w:rsidRDefault="00B90062" w:rsidP="00B90062">
      <w:pPr>
        <w:numPr>
          <w:ilvl w:val="0"/>
          <w:numId w:val="22"/>
        </w:numPr>
        <w:suppressAutoHyphens/>
        <w:spacing w:after="0"/>
        <w:ind w:left="36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Konuların işlenmesi sırasında internetten faydalanılarak değişik bölgelerde gerçekleştirilen uygulamaların video, fotoğraf, sunum vb. görsellerinden faydalanılmalıdır.</w:t>
      </w:r>
    </w:p>
    <w:p w:rsidR="00B90062" w:rsidRPr="00FD57F4" w:rsidRDefault="00B90062" w:rsidP="00B90062">
      <w:pPr>
        <w:numPr>
          <w:ilvl w:val="0"/>
          <w:numId w:val="22"/>
        </w:numPr>
        <w:suppressAutoHyphens/>
        <w:spacing w:after="0"/>
        <w:ind w:left="36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Bölgedeki iyi tarım uygulaması yapan tarımsal işletmelerin uygun dönemlerde ziyaret edilmesi sağlanır. </w:t>
      </w:r>
    </w:p>
    <w:p w:rsidR="00B90062" w:rsidRPr="00FD57F4" w:rsidRDefault="00B90062" w:rsidP="00B90062">
      <w:pPr>
        <w:numPr>
          <w:ilvl w:val="0"/>
          <w:numId w:val="22"/>
        </w:numPr>
        <w:suppressAutoHyphens/>
        <w:spacing w:after="0"/>
        <w:ind w:left="36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Bu ders meyvecilik ve sebzecilik derslerinden sonra alınmalıdır.</w:t>
      </w:r>
    </w:p>
    <w:p w:rsidR="00B90062" w:rsidRPr="00FD57F4" w:rsidRDefault="00B90062" w:rsidP="00B90062">
      <w:pPr>
        <w:numPr>
          <w:ilvl w:val="0"/>
          <w:numId w:val="22"/>
        </w:numPr>
        <w:suppressAutoHyphens/>
        <w:spacing w:after="0"/>
        <w:ind w:left="36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B90062" w:rsidRPr="00FD57F4" w:rsidRDefault="00B90062" w:rsidP="00B90062">
      <w:pPr>
        <w:numPr>
          <w:ilvl w:val="0"/>
          <w:numId w:val="22"/>
        </w:numPr>
        <w:suppressAutoHyphens/>
        <w:spacing w:after="0"/>
        <w:ind w:left="36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Bu dersin işlenişi sırasında </w:t>
      </w:r>
      <w:r>
        <w:rPr>
          <w:rFonts w:cs="Arial"/>
          <w:szCs w:val="20"/>
        </w:rPr>
        <w:t>s</w:t>
      </w:r>
      <w:r w:rsidRPr="00FD57F4">
        <w:rPr>
          <w:rFonts w:cs="Arial"/>
          <w:szCs w:val="20"/>
        </w:rPr>
        <w:t>aygı, çalışkanlık, tutum ve davranışları ön plana çıkaran etkinliklere yer verilmelidir. Bu etkinliklerde, grup tartışması, düz anlatım, gibi yöntem ve teknikler kullanılabilir.</w:t>
      </w:r>
    </w:p>
    <w:p w:rsidR="00B90062" w:rsidRPr="00FD57F4" w:rsidRDefault="00B90062" w:rsidP="00B90062">
      <w:pPr>
        <w:spacing w:after="0"/>
        <w:ind w:left="720"/>
        <w:jc w:val="both"/>
        <w:rPr>
          <w:rFonts w:cs="Arial"/>
          <w:szCs w:val="20"/>
        </w:rPr>
      </w:pPr>
    </w:p>
    <w:p w:rsidR="00B90062" w:rsidRPr="00FD57F4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szCs w:val="20"/>
        </w:rPr>
        <w:br w:type="page"/>
      </w:r>
      <w:r w:rsidRPr="00FD57F4">
        <w:rPr>
          <w:rFonts w:cs="Arial"/>
          <w:b/>
          <w:bCs/>
          <w:szCs w:val="20"/>
        </w:rPr>
        <w:lastRenderedPageBreak/>
        <w:t>MODÜL ADI</w:t>
      </w:r>
      <w:r w:rsidRPr="00FD57F4">
        <w:rPr>
          <w:rFonts w:cs="Arial"/>
          <w:b/>
          <w:bCs/>
          <w:szCs w:val="20"/>
        </w:rPr>
        <w:tab/>
      </w:r>
      <w:r w:rsidRPr="00FD57F4">
        <w:rPr>
          <w:rFonts w:cs="Arial"/>
          <w:b/>
          <w:bCs/>
          <w:szCs w:val="20"/>
        </w:rPr>
        <w:tab/>
        <w:t>: İYİ TARIM UYGULAMALARI</w:t>
      </w:r>
    </w:p>
    <w:p w:rsidR="00B90062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:</w:t>
      </w:r>
    </w:p>
    <w:p w:rsidR="00B90062" w:rsidRPr="00FD57F4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szCs w:val="20"/>
        </w:rPr>
      </w:pPr>
      <w:r w:rsidRPr="00FD57F4">
        <w:rPr>
          <w:rFonts w:cs="Arial"/>
          <w:b/>
          <w:bCs/>
          <w:szCs w:val="20"/>
        </w:rPr>
        <w:t>MODÜLÜN SÜRESİ</w:t>
      </w:r>
      <w:r w:rsidRPr="00FD57F4">
        <w:rPr>
          <w:rFonts w:cs="Arial"/>
          <w:b/>
          <w:bCs/>
          <w:szCs w:val="20"/>
        </w:rPr>
        <w:tab/>
      </w:r>
      <w:r w:rsidRPr="00FD57F4">
        <w:rPr>
          <w:rFonts w:cs="Arial"/>
          <w:b/>
          <w:bCs/>
          <w:szCs w:val="20"/>
        </w:rPr>
        <w:tab/>
        <w:t xml:space="preserve">: </w:t>
      </w:r>
      <w:r w:rsidRPr="00FD57F4">
        <w:rPr>
          <w:rFonts w:cs="Arial"/>
          <w:bCs/>
          <w:szCs w:val="20"/>
        </w:rPr>
        <w:t>40/</w:t>
      </w:r>
      <w:r w:rsidRPr="00FD57F4">
        <w:rPr>
          <w:rFonts w:cs="Arial"/>
          <w:szCs w:val="20"/>
        </w:rPr>
        <w:t>18</w:t>
      </w:r>
      <w:r>
        <w:rPr>
          <w:rFonts w:cs="Arial"/>
          <w:szCs w:val="20"/>
        </w:rPr>
        <w:t xml:space="preserve"> ders saati</w:t>
      </w:r>
    </w:p>
    <w:p w:rsidR="00B90062" w:rsidRPr="00FD57F4" w:rsidRDefault="00B90062" w:rsidP="00B90062">
      <w:pPr>
        <w:spacing w:after="0"/>
        <w:jc w:val="both"/>
      </w:pPr>
      <w:r w:rsidRPr="00FD57F4">
        <w:rPr>
          <w:b/>
          <w:bCs/>
        </w:rPr>
        <w:t>MODÜLÜN AMACI</w:t>
      </w:r>
      <w:r w:rsidRPr="00FD57F4">
        <w:rPr>
          <w:b/>
          <w:bCs/>
        </w:rPr>
        <w:tab/>
      </w:r>
      <w:r w:rsidRPr="00FD57F4">
        <w:rPr>
          <w:b/>
          <w:bCs/>
        </w:rPr>
        <w:tab/>
        <w:t xml:space="preserve">: </w:t>
      </w:r>
      <w:r w:rsidRPr="00FD57F4">
        <w:t>Bireye/öğrenciye</w:t>
      </w:r>
      <w:r>
        <w:t>;</w:t>
      </w:r>
      <w:r w:rsidRPr="00FD57F4">
        <w:t xml:space="preserve"> iyi tarım uygulamaları yapma ile ilgili bilgi ve becerileri kazandırmaktır.</w:t>
      </w:r>
    </w:p>
    <w:p w:rsidR="00B90062" w:rsidRPr="00FD57F4" w:rsidRDefault="00B90062" w:rsidP="00B90062">
      <w:pPr>
        <w:spacing w:before="120" w:after="120"/>
        <w:outlineLvl w:val="0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>ÖĞRENME KAZANIMLARI:</w:t>
      </w:r>
    </w:p>
    <w:p w:rsidR="00B90062" w:rsidRPr="00FD57F4" w:rsidRDefault="00B90062" w:rsidP="00B90062">
      <w:pPr>
        <w:pStyle w:val="ListeParagraf"/>
        <w:numPr>
          <w:ilvl w:val="0"/>
          <w:numId w:val="14"/>
        </w:numPr>
        <w:spacing w:after="0"/>
        <w:ind w:left="697" w:hanging="357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İlgili Bakanlıkça hazırlanan Kanun ve Yönetmeliklere</w:t>
      </w:r>
      <w:r>
        <w:rPr>
          <w:rFonts w:cs="Arial"/>
          <w:szCs w:val="20"/>
        </w:rPr>
        <w:t xml:space="preserve"> </w:t>
      </w:r>
      <w:r w:rsidRPr="00FD57F4">
        <w:rPr>
          <w:rFonts w:cs="Arial"/>
          <w:szCs w:val="20"/>
        </w:rPr>
        <w:t>göre iyi tarım uygulamalarını takip eder ve rapor haline getirir.</w:t>
      </w:r>
    </w:p>
    <w:p w:rsidR="00B90062" w:rsidRDefault="00B90062" w:rsidP="00B90062">
      <w:pPr>
        <w:pStyle w:val="ListeParagraf"/>
        <w:numPr>
          <w:ilvl w:val="0"/>
          <w:numId w:val="14"/>
        </w:numPr>
        <w:spacing w:after="120"/>
        <w:ind w:left="697" w:hanging="357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İlgili Bakanlıkça hazırlanan Kanun ve Yönetmeliklere göre iyi tarım uygulamaları yapar.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1"/>
        <w:gridCol w:w="7278"/>
      </w:tblGrid>
      <w:tr w:rsidR="00B90062" w:rsidRPr="00FD57F4" w:rsidTr="005267BF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062" w:rsidRPr="00FD57F4" w:rsidRDefault="00B90062" w:rsidP="005267BF">
            <w:pPr>
              <w:spacing w:before="40"/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0062" w:rsidRPr="00FD57F4" w:rsidRDefault="00B90062" w:rsidP="005267BF">
            <w:pPr>
              <w:spacing w:before="4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tarımın amacını ve önemini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Dünyada ve ülkemizde iyi tarım uygulamalarını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tarımın kapsamını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Uygulamalarda dikkat edilecek temel hususları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Kayıt tutma ve belgelendirmenin önemini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Üretimde dikkat edilecek temel hususları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Yetiştiricilik alanındaki önceden yapılan üretim faaliyetlerinin iyi tarıma etkilerini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8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 ve yetiştirme yöntemlerini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1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Dünyada ve ülkemizdeki iyi tarım uygulamalarını araştırarak rapor haline getirir.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1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Uygulamalarda ve üretimdeki temel hususları gerçekleştirir.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1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Kayıt tutma ve belgelendirme örnekleri hazırlar.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1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Üretim alanlarının geçmişini araştırır.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1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Üretimde kullanılan toprakları araştırır.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1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Üretim yöntemlerini araştırır.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 uygulama esaslarını sıralar.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gübre kullanımını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sulamayı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bitki sağlığı işlemlerini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hasat ve hasat sonrası işlemleri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atık ve kirlilik yönetimini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 uygulamaları sertifika alma sürecini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9"/>
              </w:numPr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 uygulamalarını araştırarak rapor haline getirir.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0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Gübreleme yapar.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0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Sulama yapar.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0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sağlığı işlemlerini yapar.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0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Hasat ve hasat sonrası işlemleri yapar.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0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Uygulamalarda atık ve kirlilik araştırması yapar.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0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 uygulaması yaptığına dair sertifika alır.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5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bitki sağlığı yöntemlerini sıralar.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5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pasif bitki koruma ilke ve yöntemlerini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5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aktif bitki koruma ilke ve yöntemlerini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5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İyi tarımda bitki sağlığı işlemlerini sıralar ve açıklar.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6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sağlığı genel ilkelerini uygular.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6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Zararlılarla mücadele eder.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6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Hastalıklarla mücadele eder.</w:t>
            </w:r>
          </w:p>
        </w:tc>
      </w:tr>
      <w:tr w:rsidR="00B90062" w:rsidRPr="00FD57F4" w:rsidTr="005267BF">
        <w:trPr>
          <w:trHeight w:val="227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62" w:rsidRPr="00FD57F4" w:rsidRDefault="00B90062" w:rsidP="00AD409C">
            <w:pPr>
              <w:pStyle w:val="ListeParagraf"/>
              <w:numPr>
                <w:ilvl w:val="0"/>
                <w:numId w:val="16"/>
              </w:numPr>
              <w:tabs>
                <w:tab w:val="num" w:pos="406"/>
              </w:tabs>
              <w:spacing w:after="0"/>
              <w:ind w:left="406" w:right="-148" w:hanging="406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Yabancı ot mücadelesi yapar.</w:t>
            </w:r>
          </w:p>
        </w:tc>
      </w:tr>
    </w:tbl>
    <w:p w:rsidR="00B90062" w:rsidRPr="00FD57F4" w:rsidRDefault="00B90062" w:rsidP="00B90062">
      <w:pPr>
        <w:spacing w:before="120" w:after="120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 xml:space="preserve">UYGULAMAYA İLİŞKİN AÇIKLAMALAR: </w:t>
      </w:r>
    </w:p>
    <w:p w:rsidR="00B90062" w:rsidRPr="00FD57F4" w:rsidRDefault="00B90062" w:rsidP="00B90062">
      <w:pPr>
        <w:numPr>
          <w:ilvl w:val="0"/>
          <w:numId w:val="2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İlgili bakanlıkların güncel </w:t>
      </w:r>
      <w:r w:rsidRPr="00FD57F4">
        <w:rPr>
          <w:rFonts w:cs="Arial"/>
          <w:szCs w:val="20"/>
        </w:rPr>
        <w:t>mevzuatına</w:t>
      </w:r>
      <w:r>
        <w:rPr>
          <w:rFonts w:cs="Arial"/>
          <w:szCs w:val="20"/>
        </w:rPr>
        <w:t xml:space="preserve"> uygun hareket eder.</w:t>
      </w:r>
    </w:p>
    <w:p w:rsidR="00B90062" w:rsidRPr="00FD57F4" w:rsidRDefault="00B90062" w:rsidP="00B90062">
      <w:pPr>
        <w:pStyle w:val="ListeParagraf"/>
        <w:numPr>
          <w:ilvl w:val="0"/>
          <w:numId w:val="24"/>
        </w:numPr>
        <w:suppressAutoHyphens/>
        <w:spacing w:after="0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Öğrenme kazanımlarını gerçekleştirebilmek için her türlü araç gereç ve </w:t>
      </w:r>
      <w:proofErr w:type="gramStart"/>
      <w:r w:rsidRPr="00FD57F4">
        <w:rPr>
          <w:rFonts w:cs="Arial"/>
          <w:szCs w:val="20"/>
        </w:rPr>
        <w:t>ekipmanı</w:t>
      </w:r>
      <w:proofErr w:type="gramEnd"/>
      <w:r w:rsidRPr="00FD57F4">
        <w:rPr>
          <w:rFonts w:cs="Arial"/>
          <w:szCs w:val="20"/>
        </w:rPr>
        <w:t xml:space="preserve"> temin ediniz. </w:t>
      </w:r>
    </w:p>
    <w:p w:rsidR="00B90062" w:rsidRPr="00FD57F4" w:rsidRDefault="00B90062" w:rsidP="00B90062">
      <w:pPr>
        <w:numPr>
          <w:ilvl w:val="0"/>
          <w:numId w:val="24"/>
        </w:numPr>
        <w:suppressAutoHyphens/>
        <w:spacing w:after="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B90062" w:rsidRPr="00FD57F4" w:rsidRDefault="00B90062" w:rsidP="00B90062">
      <w:pPr>
        <w:pStyle w:val="ListeParagraf"/>
        <w:numPr>
          <w:ilvl w:val="0"/>
          <w:numId w:val="24"/>
        </w:numPr>
        <w:suppressAutoHyphens/>
        <w:spacing w:after="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Bu </w:t>
      </w:r>
      <w:proofErr w:type="gramStart"/>
      <w:r w:rsidRPr="00FD57F4">
        <w:rPr>
          <w:rFonts w:cs="Arial"/>
          <w:szCs w:val="20"/>
        </w:rPr>
        <w:t>modülün</w:t>
      </w:r>
      <w:proofErr w:type="gramEnd"/>
      <w:r w:rsidRPr="00FD57F4">
        <w:rPr>
          <w:rFonts w:cs="Arial"/>
          <w:szCs w:val="20"/>
        </w:rPr>
        <w:t xml:space="preserve"> işlenişi sırasında </w:t>
      </w:r>
      <w:r w:rsidRPr="00FD57F4">
        <w:rPr>
          <w:rFonts w:cs="Arial"/>
          <w:szCs w:val="20"/>
        </w:rPr>
        <w:tab/>
        <w:t>saygı  (iyi tarım uygulamalarında çevre</w:t>
      </w:r>
      <w:r>
        <w:rPr>
          <w:rFonts w:cs="Arial"/>
          <w:szCs w:val="20"/>
        </w:rPr>
        <w:t xml:space="preserve">ye karşı saygılı </w:t>
      </w:r>
      <w:r w:rsidRPr="00FD57F4">
        <w:rPr>
          <w:rFonts w:cs="Arial"/>
          <w:szCs w:val="20"/>
        </w:rPr>
        <w:t>olma) tutum ve davranışları ön plana çıkaran etkinliklere yer verilmelidir.</w:t>
      </w:r>
    </w:p>
    <w:p w:rsidR="00B90062" w:rsidRPr="00FD57F4" w:rsidRDefault="00B90062" w:rsidP="00B90062">
      <w:pPr>
        <w:spacing w:after="0"/>
        <w:rPr>
          <w:rFonts w:cs="Arial"/>
          <w:b/>
          <w:bCs/>
          <w:szCs w:val="20"/>
        </w:rPr>
      </w:pPr>
    </w:p>
    <w:p w:rsidR="00B90062" w:rsidRPr="00FD57F4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szCs w:val="20"/>
        </w:rPr>
        <w:br w:type="page"/>
      </w:r>
      <w:r w:rsidRPr="00FD57F4">
        <w:rPr>
          <w:rFonts w:cs="Arial"/>
          <w:b/>
          <w:bCs/>
          <w:szCs w:val="20"/>
        </w:rPr>
        <w:lastRenderedPageBreak/>
        <w:t>MODÜL ADI</w:t>
      </w:r>
      <w:r w:rsidRPr="00FD57F4">
        <w:rPr>
          <w:rFonts w:cs="Arial"/>
          <w:b/>
          <w:bCs/>
          <w:szCs w:val="20"/>
        </w:rPr>
        <w:tab/>
        <w:t>: ORGANİK TARIM</w:t>
      </w:r>
    </w:p>
    <w:p w:rsidR="00B90062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  <w:t>:</w:t>
      </w:r>
    </w:p>
    <w:p w:rsidR="00B90062" w:rsidRPr="00FD57F4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szCs w:val="20"/>
        </w:rPr>
      </w:pPr>
      <w:r w:rsidRPr="00FD57F4">
        <w:rPr>
          <w:rFonts w:cs="Arial"/>
          <w:b/>
          <w:bCs/>
          <w:szCs w:val="20"/>
        </w:rPr>
        <w:t>MODÜLÜN SÜRESİ</w:t>
      </w:r>
      <w:r w:rsidRPr="00FD57F4">
        <w:rPr>
          <w:rFonts w:cs="Arial"/>
          <w:b/>
          <w:bCs/>
          <w:szCs w:val="20"/>
        </w:rPr>
        <w:tab/>
        <w:t xml:space="preserve">: </w:t>
      </w:r>
      <w:r w:rsidRPr="00FD57F4">
        <w:rPr>
          <w:rFonts w:cs="Arial"/>
          <w:bCs/>
          <w:szCs w:val="20"/>
        </w:rPr>
        <w:t>40/</w:t>
      </w:r>
      <w:r w:rsidRPr="00FD57F4">
        <w:rPr>
          <w:rFonts w:cs="Arial"/>
          <w:szCs w:val="20"/>
        </w:rPr>
        <w:t>36</w:t>
      </w:r>
      <w:r>
        <w:rPr>
          <w:rFonts w:cs="Arial"/>
          <w:szCs w:val="20"/>
        </w:rPr>
        <w:t xml:space="preserve"> ders saati</w:t>
      </w:r>
    </w:p>
    <w:p w:rsidR="00B90062" w:rsidRPr="00FD57F4" w:rsidRDefault="00B90062" w:rsidP="00B90062">
      <w:pPr>
        <w:tabs>
          <w:tab w:val="left" w:pos="2268"/>
          <w:tab w:val="left" w:pos="2410"/>
        </w:tabs>
        <w:jc w:val="both"/>
      </w:pPr>
      <w:r w:rsidRPr="00FD57F4">
        <w:rPr>
          <w:b/>
          <w:bCs/>
        </w:rPr>
        <w:t>MODÜLÜN AMACI</w:t>
      </w:r>
      <w:r w:rsidRPr="00FD57F4">
        <w:rPr>
          <w:b/>
          <w:bCs/>
        </w:rPr>
        <w:tab/>
      </w:r>
      <w:r>
        <w:rPr>
          <w:b/>
          <w:bCs/>
        </w:rPr>
        <w:tab/>
      </w:r>
      <w:r w:rsidRPr="00FD57F4">
        <w:rPr>
          <w:b/>
          <w:bCs/>
        </w:rPr>
        <w:t xml:space="preserve">: </w:t>
      </w:r>
      <w:r w:rsidRPr="00FD57F4">
        <w:t>Bireye/öğrenciye</w:t>
      </w:r>
      <w:r>
        <w:t>;</w:t>
      </w:r>
      <w:r w:rsidRPr="00FD57F4">
        <w:t xml:space="preserve"> organik tarım yapma ile ilgili bilgi ve becerileri kazandırmaktır.</w:t>
      </w:r>
    </w:p>
    <w:p w:rsidR="00B90062" w:rsidRPr="00FD57F4" w:rsidRDefault="00B90062" w:rsidP="00B90062">
      <w:pPr>
        <w:spacing w:before="120" w:after="120"/>
        <w:outlineLvl w:val="0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>ÖĞRENME KAZANIMLARI:</w:t>
      </w:r>
    </w:p>
    <w:p w:rsidR="00B90062" w:rsidRPr="00FD57F4" w:rsidRDefault="00B90062" w:rsidP="00B90062">
      <w:pPr>
        <w:pStyle w:val="ListeParagraf"/>
        <w:numPr>
          <w:ilvl w:val="0"/>
          <w:numId w:val="3"/>
        </w:numPr>
        <w:spacing w:after="0"/>
        <w:ind w:left="714" w:hanging="357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İlgili Bakanlıkça hazırlanan kanun ve yönetmeliklere göre organik tarımı takip eder ve rapor haline getirir.</w:t>
      </w:r>
    </w:p>
    <w:p w:rsidR="00B90062" w:rsidRPr="00FD57F4" w:rsidRDefault="00B90062" w:rsidP="00B90062">
      <w:pPr>
        <w:pStyle w:val="ListeParagraf"/>
        <w:numPr>
          <w:ilvl w:val="0"/>
          <w:numId w:val="3"/>
        </w:numPr>
        <w:spacing w:after="0"/>
        <w:ind w:left="714" w:hanging="357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İlgili Bakanlıkça hazırlanan kanun ve yönetmeliklere göre organik tarım yapar.</w:t>
      </w:r>
    </w:p>
    <w:p w:rsidR="00B90062" w:rsidRPr="00FD57F4" w:rsidRDefault="00B90062" w:rsidP="00B90062">
      <w:pPr>
        <w:pStyle w:val="ListeParagraf"/>
        <w:numPr>
          <w:ilvl w:val="0"/>
          <w:numId w:val="3"/>
        </w:numPr>
        <w:spacing w:after="120"/>
        <w:ind w:left="714" w:hanging="357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İlgili Bakanlıkça hazırlanan kanun ve yönetmeliklere göre organik tarımda mücadele yapar.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563"/>
        <w:gridCol w:w="7261"/>
      </w:tblGrid>
      <w:tr w:rsidR="00B90062" w:rsidRPr="00FD57F4" w:rsidTr="005267BF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062" w:rsidRPr="00FD57F4" w:rsidRDefault="00B90062" w:rsidP="005267BF">
            <w:pPr>
              <w:spacing w:before="60" w:after="60"/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bookmarkStart w:id="0" w:name="_GoBack" w:colFirst="2" w:colLast="2"/>
            <w:r w:rsidRPr="00FD57F4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2"/>
              </w:numPr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tarımın tanımını ve önemini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2"/>
              </w:numPr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tarımın ilkelerini sıralar.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2"/>
              </w:numPr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yasal uygulamaları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2"/>
              </w:numPr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kontrol ve sertifikasyon sistemini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2"/>
              </w:numPr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toprak özelliklerini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57" w:right="113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3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Türkiye’deki organik tarım alanlarını araştırır.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3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 xml:space="preserve">Yasal </w:t>
            </w:r>
            <w:proofErr w:type="gramStart"/>
            <w:r w:rsidRPr="00FD57F4">
              <w:rPr>
                <w:rFonts w:cs="Arial"/>
                <w:szCs w:val="20"/>
                <w:lang w:eastAsia="tr-TR"/>
              </w:rPr>
              <w:t>prosedürlere</w:t>
            </w:r>
            <w:proofErr w:type="gramEnd"/>
            <w:r w:rsidRPr="00FD57F4">
              <w:rPr>
                <w:rFonts w:cs="Arial"/>
                <w:szCs w:val="20"/>
                <w:lang w:eastAsia="tr-TR"/>
              </w:rPr>
              <w:t xml:space="preserve"> uyar.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3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örnek proje hazırlar.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3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tarımdaki yasal mevzuatı takip eder.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sağlıklı üretim materyali seçimini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ekim nöbetini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toprak işleme yöntemlerini sıralar.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toprak işleme yöntemlerini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gübreleme yöntemlerini sıralar.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gübreleme yöntemlerini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Toprak işleme yöntemlerini uygular.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proofErr w:type="spellStart"/>
            <w:r w:rsidRPr="00FD57F4">
              <w:rPr>
                <w:rFonts w:cs="Arial"/>
                <w:szCs w:val="20"/>
                <w:lang w:eastAsia="tr-TR"/>
              </w:rPr>
              <w:t>Kompost</w:t>
            </w:r>
            <w:proofErr w:type="spellEnd"/>
            <w:r w:rsidR="000F754F">
              <w:rPr>
                <w:rFonts w:cs="Arial"/>
                <w:szCs w:val="20"/>
                <w:lang w:eastAsia="tr-TR"/>
              </w:rPr>
              <w:t xml:space="preserve"> </w:t>
            </w:r>
            <w:r w:rsidRPr="00FD57F4">
              <w:rPr>
                <w:rFonts w:cs="Arial"/>
                <w:szCs w:val="20"/>
                <w:lang w:eastAsia="tr-TR"/>
              </w:rPr>
              <w:t>hazırlar.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gübreleri kullanır.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Yeşil gübre bitkisini seçer.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Yeşil gübre bitkisini yetiştirir.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Yeşil gübreleri toprağa karıştırır.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Bitki besin maddelerini doğal yollarla toprağa kazandırır.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Toprak verimliliğini sınırlandıran nedenleri araştırır.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Ekim nöbeti yapar.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Üretim için dayanıklı bitki ve tohum seçer.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0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bitki koruma yöntemlerini sıralar.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0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pasif bitki koruma ilke ve yöntemlerini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0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aktif bitki koruma ilke ve yöntemlerini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0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Organik tarımda bitki sağlığı işlemlerini sıralar ve açıklar.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1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Bitki koruma genel ilkelerini uygular.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1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Zararlılarla mücadele eder.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1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Hastalıklarla mücadele eder.</w:t>
            </w:r>
          </w:p>
        </w:tc>
      </w:tr>
      <w:tr w:rsidR="00B90062" w:rsidRPr="00FD57F4" w:rsidTr="005267BF">
        <w:trPr>
          <w:trHeight w:val="340"/>
          <w:jc w:val="center"/>
        </w:trPr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0F754F">
            <w:pPr>
              <w:numPr>
                <w:ilvl w:val="0"/>
                <w:numId w:val="21"/>
              </w:numPr>
              <w:tabs>
                <w:tab w:val="left" w:pos="440"/>
              </w:tabs>
              <w:spacing w:after="0"/>
              <w:ind w:left="491" w:hanging="491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  <w:lang w:eastAsia="tr-TR"/>
              </w:rPr>
              <w:t>Yabancı ot mücadelesi yapar.</w:t>
            </w:r>
          </w:p>
        </w:tc>
      </w:tr>
      <w:bookmarkEnd w:id="0"/>
    </w:tbl>
    <w:p w:rsidR="00B90062" w:rsidRPr="00FD57F4" w:rsidRDefault="00B90062" w:rsidP="00B90062">
      <w:pPr>
        <w:spacing w:after="0"/>
        <w:jc w:val="both"/>
        <w:rPr>
          <w:rFonts w:cs="Arial"/>
          <w:b/>
          <w:bCs/>
          <w:szCs w:val="20"/>
        </w:rPr>
      </w:pPr>
    </w:p>
    <w:p w:rsidR="00B90062" w:rsidRPr="00FD57F4" w:rsidRDefault="00B90062" w:rsidP="00B90062">
      <w:pPr>
        <w:spacing w:after="0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 xml:space="preserve">UYGULAMAYA İLİŞKİN AÇIKLAMALAR: </w:t>
      </w:r>
    </w:p>
    <w:p w:rsidR="00B90062" w:rsidRPr="00FD57F4" w:rsidRDefault="00B90062" w:rsidP="00B90062">
      <w:pPr>
        <w:spacing w:after="0"/>
        <w:jc w:val="both"/>
        <w:rPr>
          <w:rFonts w:cs="Arial"/>
          <w:b/>
          <w:bCs/>
          <w:szCs w:val="20"/>
        </w:rPr>
      </w:pPr>
    </w:p>
    <w:p w:rsidR="00B90062" w:rsidRPr="00FD57F4" w:rsidRDefault="00B90062" w:rsidP="00B90062">
      <w:pPr>
        <w:numPr>
          <w:ilvl w:val="0"/>
          <w:numId w:val="2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İlgili bakanlıkların güncel </w:t>
      </w:r>
      <w:r w:rsidRPr="00FD57F4">
        <w:rPr>
          <w:rFonts w:cs="Arial"/>
          <w:szCs w:val="20"/>
        </w:rPr>
        <w:t>mevzuatına</w:t>
      </w:r>
      <w:r>
        <w:rPr>
          <w:rFonts w:cs="Arial"/>
          <w:szCs w:val="20"/>
        </w:rPr>
        <w:t xml:space="preserve"> uygun hareket eder.</w:t>
      </w:r>
    </w:p>
    <w:p w:rsidR="00B90062" w:rsidRPr="00FD57F4" w:rsidRDefault="00B90062" w:rsidP="00B90062">
      <w:pPr>
        <w:pStyle w:val="ListeParagraf"/>
        <w:numPr>
          <w:ilvl w:val="0"/>
          <w:numId w:val="25"/>
        </w:numPr>
        <w:suppressAutoHyphens/>
        <w:spacing w:after="0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Öğrenme kazanımlarını gerçekleştirebilmek için her türlü araç gereç ve </w:t>
      </w:r>
      <w:proofErr w:type="gramStart"/>
      <w:r w:rsidRPr="00FD57F4">
        <w:rPr>
          <w:rFonts w:cs="Arial"/>
          <w:szCs w:val="20"/>
        </w:rPr>
        <w:t>ekipmanı</w:t>
      </w:r>
      <w:proofErr w:type="gramEnd"/>
      <w:r w:rsidRPr="00FD57F4">
        <w:rPr>
          <w:rFonts w:cs="Arial"/>
          <w:szCs w:val="20"/>
        </w:rPr>
        <w:t xml:space="preserve"> temin ediniz. </w:t>
      </w:r>
    </w:p>
    <w:p w:rsidR="00B90062" w:rsidRPr="00FD57F4" w:rsidRDefault="00B90062" w:rsidP="00B90062">
      <w:pPr>
        <w:pStyle w:val="ListeParagraf"/>
        <w:numPr>
          <w:ilvl w:val="0"/>
          <w:numId w:val="25"/>
        </w:numPr>
        <w:suppressAutoHyphens/>
        <w:spacing w:after="0"/>
        <w:rPr>
          <w:rFonts w:cs="Arial"/>
          <w:b/>
          <w:szCs w:val="20"/>
        </w:rPr>
      </w:pPr>
      <w:r w:rsidRPr="00FD57F4">
        <w:rPr>
          <w:rFonts w:cs="Arial"/>
          <w:szCs w:val="20"/>
        </w:rPr>
        <w:t>Tüm bilgi ve becerilerin öğrenciye kazandırılması amacı ile birden fazla uygulama faaliyeti yapılmasına dikkat ediniz.</w:t>
      </w:r>
    </w:p>
    <w:p w:rsidR="00B90062" w:rsidRPr="00FD57F4" w:rsidRDefault="00B90062" w:rsidP="00B90062">
      <w:pPr>
        <w:numPr>
          <w:ilvl w:val="0"/>
          <w:numId w:val="25"/>
        </w:numPr>
        <w:suppressAutoHyphens/>
        <w:spacing w:after="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B90062" w:rsidRPr="00FD57F4" w:rsidRDefault="00B90062" w:rsidP="00B90062">
      <w:pPr>
        <w:pStyle w:val="ListeParagraf"/>
        <w:numPr>
          <w:ilvl w:val="0"/>
          <w:numId w:val="25"/>
        </w:numPr>
        <w:suppressAutoHyphens/>
        <w:spacing w:after="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Bu </w:t>
      </w:r>
      <w:proofErr w:type="gramStart"/>
      <w:r w:rsidRPr="00FD57F4">
        <w:rPr>
          <w:rFonts w:cs="Arial"/>
          <w:szCs w:val="20"/>
        </w:rPr>
        <w:t>modülün</w:t>
      </w:r>
      <w:proofErr w:type="gramEnd"/>
      <w:r w:rsidRPr="00FD57F4">
        <w:rPr>
          <w:rFonts w:cs="Arial"/>
          <w:szCs w:val="20"/>
        </w:rPr>
        <w:t xml:space="preserve"> işlenişi sırasında saygı (iyi tarım uygulamalarında insan sağlığına karşı </w:t>
      </w:r>
      <w:r>
        <w:rPr>
          <w:rFonts w:cs="Arial"/>
          <w:szCs w:val="20"/>
        </w:rPr>
        <w:t xml:space="preserve">saygılı </w:t>
      </w:r>
      <w:r w:rsidRPr="00FD57F4">
        <w:rPr>
          <w:rFonts w:cs="Arial"/>
          <w:szCs w:val="20"/>
        </w:rPr>
        <w:t>olma)tutum ve davranışları ön plana çıkaran etkinliklere yer verilmelidir.</w:t>
      </w:r>
    </w:p>
    <w:p w:rsidR="00B90062" w:rsidRPr="00FD57F4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szCs w:val="20"/>
        </w:rPr>
      </w:pPr>
    </w:p>
    <w:p w:rsidR="00B90062" w:rsidRPr="00FD57F4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FD57F4">
        <w:rPr>
          <w:rFonts w:cs="Arial"/>
          <w:szCs w:val="20"/>
        </w:rPr>
        <w:br w:type="page"/>
      </w:r>
      <w:r w:rsidRPr="00FD57F4">
        <w:rPr>
          <w:rFonts w:cs="Arial"/>
          <w:b/>
          <w:bCs/>
          <w:szCs w:val="20"/>
        </w:rPr>
        <w:lastRenderedPageBreak/>
        <w:t>MODÜL ADI</w:t>
      </w:r>
      <w:r w:rsidRPr="00FD57F4">
        <w:rPr>
          <w:rFonts w:cs="Arial"/>
          <w:b/>
          <w:bCs/>
          <w:szCs w:val="20"/>
        </w:rPr>
        <w:tab/>
        <w:t>: TOPRAKSIZ TARIM</w:t>
      </w:r>
    </w:p>
    <w:p w:rsidR="00B90062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  <w:t>:</w:t>
      </w:r>
    </w:p>
    <w:p w:rsidR="00B90062" w:rsidRPr="00FD57F4" w:rsidRDefault="00B90062" w:rsidP="00B90062">
      <w:pPr>
        <w:tabs>
          <w:tab w:val="left" w:pos="2410"/>
        </w:tabs>
        <w:spacing w:after="0" w:line="360" w:lineRule="auto"/>
        <w:jc w:val="both"/>
        <w:rPr>
          <w:rFonts w:cs="Arial"/>
          <w:szCs w:val="20"/>
        </w:rPr>
      </w:pPr>
      <w:r w:rsidRPr="00FD57F4">
        <w:rPr>
          <w:rFonts w:cs="Arial"/>
          <w:b/>
          <w:bCs/>
          <w:szCs w:val="20"/>
        </w:rPr>
        <w:t>MODÜLÜN SÜRESİ</w:t>
      </w:r>
      <w:r w:rsidRPr="00FD57F4">
        <w:rPr>
          <w:rFonts w:cs="Arial"/>
          <w:b/>
          <w:bCs/>
          <w:szCs w:val="20"/>
        </w:rPr>
        <w:tab/>
        <w:t xml:space="preserve">: </w:t>
      </w:r>
      <w:r w:rsidRPr="00FD57F4">
        <w:rPr>
          <w:rFonts w:cs="Arial"/>
          <w:bCs/>
          <w:szCs w:val="20"/>
        </w:rPr>
        <w:t>40/</w:t>
      </w:r>
      <w:r w:rsidRPr="00FD57F4">
        <w:rPr>
          <w:rFonts w:cs="Arial"/>
          <w:szCs w:val="20"/>
        </w:rPr>
        <w:t>18</w:t>
      </w:r>
      <w:r>
        <w:rPr>
          <w:rFonts w:cs="Arial"/>
          <w:szCs w:val="20"/>
        </w:rPr>
        <w:t xml:space="preserve"> ders saati</w:t>
      </w:r>
    </w:p>
    <w:p w:rsidR="00B90062" w:rsidRPr="00FD57F4" w:rsidRDefault="00B90062" w:rsidP="00B90062">
      <w:pPr>
        <w:tabs>
          <w:tab w:val="left" w:pos="2127"/>
          <w:tab w:val="left" w:pos="2410"/>
        </w:tabs>
        <w:spacing w:after="120"/>
        <w:ind w:left="2410" w:hanging="2410"/>
        <w:jc w:val="both"/>
      </w:pPr>
      <w:r w:rsidRPr="00FD57F4">
        <w:rPr>
          <w:b/>
          <w:bCs/>
        </w:rPr>
        <w:t>MODÜLÜN AMACI</w:t>
      </w:r>
      <w:r w:rsidRPr="00FD57F4">
        <w:rPr>
          <w:b/>
          <w:bCs/>
        </w:rPr>
        <w:tab/>
      </w:r>
      <w:r>
        <w:rPr>
          <w:b/>
          <w:bCs/>
        </w:rPr>
        <w:tab/>
      </w:r>
      <w:r w:rsidRPr="00FD57F4">
        <w:rPr>
          <w:b/>
          <w:bCs/>
        </w:rPr>
        <w:t xml:space="preserve">: </w:t>
      </w:r>
      <w:r w:rsidRPr="00FD57F4">
        <w:t>Bireye/öğrenciye</w:t>
      </w:r>
      <w:r>
        <w:t>;</w:t>
      </w:r>
      <w:r w:rsidRPr="00FD57F4">
        <w:t xml:space="preserve"> topraksız tarım yapma ile ilgili bilgi ve becerileri kazandırmaktır.</w:t>
      </w:r>
    </w:p>
    <w:p w:rsidR="00B90062" w:rsidRDefault="00B90062" w:rsidP="00B90062">
      <w:pPr>
        <w:spacing w:before="120" w:after="120"/>
        <w:outlineLvl w:val="0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>ÖĞRENME KAZANIMLARI:</w:t>
      </w:r>
    </w:p>
    <w:p w:rsidR="00B90062" w:rsidRPr="00FD57F4" w:rsidRDefault="00B90062" w:rsidP="00B90062">
      <w:pPr>
        <w:pStyle w:val="ListeParagraf"/>
        <w:numPr>
          <w:ilvl w:val="0"/>
          <w:numId w:val="17"/>
        </w:numPr>
        <w:spacing w:after="0"/>
        <w:ind w:left="714" w:hanging="357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Literatürü tarayarak topraksız tarım hazırlığı yapar.</w:t>
      </w:r>
    </w:p>
    <w:p w:rsidR="00B90062" w:rsidRDefault="00B90062" w:rsidP="00B90062">
      <w:pPr>
        <w:numPr>
          <w:ilvl w:val="0"/>
          <w:numId w:val="17"/>
        </w:numPr>
        <w:spacing w:after="120"/>
        <w:ind w:left="714" w:hanging="357"/>
        <w:rPr>
          <w:rFonts w:cs="Arial"/>
          <w:szCs w:val="20"/>
        </w:rPr>
      </w:pPr>
      <w:r w:rsidRPr="00FD57F4">
        <w:rPr>
          <w:rFonts w:eastAsia="Times New Roman" w:cs="Arial"/>
          <w:szCs w:val="20"/>
          <w:lang w:eastAsia="tr-TR"/>
        </w:rPr>
        <w:t>Literatürü tarayarak topraksız tarıma uygun olan sistemde üretim yapar</w:t>
      </w:r>
      <w:r>
        <w:rPr>
          <w:rFonts w:cs="Arial"/>
          <w:szCs w:val="20"/>
        </w:rPr>
        <w:t>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542"/>
        <w:gridCol w:w="7505"/>
      </w:tblGrid>
      <w:tr w:rsidR="00B90062" w:rsidRPr="00FD57F4" w:rsidTr="005267BF">
        <w:trPr>
          <w:trHeight w:val="273"/>
          <w:jc w:val="center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062" w:rsidRPr="00FD57F4" w:rsidRDefault="00B90062" w:rsidP="005267BF">
            <w:pPr>
              <w:spacing w:before="60" w:after="60"/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0062" w:rsidRPr="00FD57F4" w:rsidRDefault="00B90062" w:rsidP="005267BF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bitki yetiştirme ortamlarını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Yetiştirme ortamlarının fiziksel özelliklerini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Yetiştirme ortamında havalandırmanın önemini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Yetiştirme ortamında toprak reaksiyonunun  (</w:t>
            </w:r>
            <w:proofErr w:type="spellStart"/>
            <w:r w:rsidRPr="00FD57F4">
              <w:rPr>
                <w:rFonts w:cs="Arial"/>
                <w:szCs w:val="20"/>
              </w:rPr>
              <w:t>pH</w:t>
            </w:r>
            <w:proofErr w:type="spellEnd"/>
            <w:r w:rsidRPr="00FD57F4">
              <w:rPr>
                <w:rFonts w:cs="Arial"/>
                <w:szCs w:val="20"/>
              </w:rPr>
              <w:t>) etkilerini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Yetiştirme ortamında tuzluluğun etkilerini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yetiştirme ortamında kullanılan organik materyalleri sıralar.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yetiştirme ortamında kullanılan organik materyalleri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yetiştirme ortamında kullanılan inorganik materyalleri sıralar.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yetiştirme ortamında kullanılan inorganik materyalleri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Yetiştirme ortamında dezenfeksiyonun önemini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Topraklı ve topraksız yetiştirme ortamlarını araştırır.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yetiştirme ortamlarının fiziksel özelliklerini inceler.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gelişimini etkileyen etmenleri araştırır.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Tohumun çimlenmesinde oksijenin etkilerini gözlemleyerek rapor haline getirir.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Çeliklerin köklenmesinde oksijenin etkilerini gözlemleyerek rapor haline getirir.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Bitki gelişiminde oksijenin etkilerini gözlemleyerek rapor haline getirir.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Ortamın havalandırmasını sağlar.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Ortamın </w:t>
            </w:r>
            <w:proofErr w:type="spellStart"/>
            <w:r>
              <w:rPr>
                <w:rFonts w:cs="Arial"/>
                <w:szCs w:val="20"/>
              </w:rPr>
              <w:t>pH’ını</w:t>
            </w:r>
            <w:proofErr w:type="spellEnd"/>
            <w:r w:rsidRPr="00FD57F4">
              <w:rPr>
                <w:rFonts w:cs="Arial"/>
                <w:szCs w:val="20"/>
              </w:rPr>
              <w:t xml:space="preserve"> belirler.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Yetiştirme ortamının tuzluluk kontrolünü yapar.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Organik materyalleri inceler.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İnorganik materyalleri inceler.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5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Yetiştirme ortamının dezenfeksiyonunu yapar.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6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tarım sistemlerini sıralar.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6"/>
              </w:numPr>
              <w:spacing w:after="0"/>
              <w:ind w:left="299"/>
              <w:rPr>
                <w:rFonts w:cs="Arial"/>
                <w:szCs w:val="20"/>
              </w:rPr>
            </w:pPr>
            <w:proofErr w:type="spellStart"/>
            <w:r w:rsidRPr="00FD57F4">
              <w:rPr>
                <w:rFonts w:cs="Arial"/>
                <w:szCs w:val="20"/>
              </w:rPr>
              <w:t>Hidroponik</w:t>
            </w:r>
            <w:proofErr w:type="spellEnd"/>
            <w:r w:rsidRPr="00FD57F4">
              <w:rPr>
                <w:rFonts w:cs="Arial"/>
                <w:szCs w:val="20"/>
              </w:rPr>
              <w:t xml:space="preserve"> sistemleri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6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Katı ortam sistemlerini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6"/>
              </w:numPr>
              <w:spacing w:after="0"/>
              <w:ind w:left="299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Topraksız tarım sistemlerinde beslenme durumlarını açıklar.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szCs w:val="20"/>
              </w:rPr>
            </w:pPr>
            <w:r w:rsidRPr="00FD57F4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Türkiye’de uygulanan topraksız kültür çalışmalarını araştırır.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proofErr w:type="spellStart"/>
            <w:r w:rsidRPr="00FD57F4">
              <w:rPr>
                <w:rFonts w:cs="Arial"/>
                <w:szCs w:val="20"/>
              </w:rPr>
              <w:t>Hidroponik</w:t>
            </w:r>
            <w:proofErr w:type="spellEnd"/>
            <w:r w:rsidRPr="00FD57F4">
              <w:rPr>
                <w:rFonts w:cs="Arial"/>
                <w:szCs w:val="20"/>
              </w:rPr>
              <w:t xml:space="preserve"> sistemleri inceler.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Katı ortam sistemlerini inceler.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proofErr w:type="spellStart"/>
            <w:r w:rsidRPr="00FD57F4">
              <w:rPr>
                <w:rFonts w:cs="Arial"/>
                <w:szCs w:val="20"/>
              </w:rPr>
              <w:t>Hidroponik</w:t>
            </w:r>
            <w:proofErr w:type="spellEnd"/>
            <w:r w:rsidRPr="00FD57F4">
              <w:rPr>
                <w:rFonts w:cs="Arial"/>
                <w:szCs w:val="20"/>
              </w:rPr>
              <w:t xml:space="preserve"> sistemleri karşılaştırır.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proofErr w:type="spellStart"/>
            <w:r w:rsidRPr="00FD57F4">
              <w:rPr>
                <w:rFonts w:cs="Arial"/>
                <w:szCs w:val="20"/>
              </w:rPr>
              <w:t>Hidroponik</w:t>
            </w:r>
            <w:proofErr w:type="spellEnd"/>
            <w:r w:rsidRPr="00FD57F4">
              <w:rPr>
                <w:rFonts w:cs="Arial"/>
                <w:szCs w:val="20"/>
              </w:rPr>
              <w:t xml:space="preserve"> sistemlerin kontrolünü yapar.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Besin çözeltilerini araştırır ve hazırlar.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Sisteme uygun besin çözeltisini uygular.</w:t>
            </w:r>
          </w:p>
        </w:tc>
      </w:tr>
      <w:tr w:rsidR="00B90062" w:rsidRPr="00FD57F4" w:rsidTr="005267BF">
        <w:trPr>
          <w:trHeight w:val="284"/>
          <w:jc w:val="center"/>
        </w:trPr>
        <w:tc>
          <w:tcPr>
            <w:tcW w:w="11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0062" w:rsidRPr="00FD57F4" w:rsidRDefault="00B90062" w:rsidP="005267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62" w:rsidRPr="00FD57F4" w:rsidRDefault="00B90062" w:rsidP="005267BF">
            <w:pPr>
              <w:pStyle w:val="ListeParagraf"/>
              <w:numPr>
                <w:ilvl w:val="0"/>
                <w:numId w:val="7"/>
              </w:numPr>
              <w:spacing w:after="0"/>
              <w:ind w:left="317"/>
              <w:rPr>
                <w:rFonts w:cs="Arial"/>
                <w:szCs w:val="20"/>
              </w:rPr>
            </w:pPr>
            <w:r w:rsidRPr="00FD57F4">
              <w:rPr>
                <w:rFonts w:cs="Arial"/>
                <w:szCs w:val="20"/>
              </w:rPr>
              <w:t>Beslenme bozukluklarını tespit eder.</w:t>
            </w:r>
          </w:p>
        </w:tc>
      </w:tr>
    </w:tbl>
    <w:p w:rsidR="00B90062" w:rsidRPr="00FD57F4" w:rsidRDefault="00B90062" w:rsidP="00B90062">
      <w:pPr>
        <w:spacing w:before="120" w:after="120"/>
        <w:rPr>
          <w:rFonts w:cs="Arial"/>
          <w:b/>
          <w:bCs/>
          <w:szCs w:val="20"/>
        </w:rPr>
      </w:pPr>
      <w:r w:rsidRPr="00FD57F4">
        <w:rPr>
          <w:rFonts w:cs="Arial"/>
          <w:b/>
          <w:bCs/>
          <w:szCs w:val="20"/>
        </w:rPr>
        <w:t xml:space="preserve">UYGULAMAYA İLİŞKİN AÇIKLAMALAR: </w:t>
      </w:r>
    </w:p>
    <w:p w:rsidR="00B90062" w:rsidRPr="00FD57F4" w:rsidRDefault="00B90062" w:rsidP="00B90062">
      <w:pPr>
        <w:pStyle w:val="ListeParagraf"/>
        <w:numPr>
          <w:ilvl w:val="0"/>
          <w:numId w:val="26"/>
        </w:numPr>
        <w:suppressAutoHyphens/>
        <w:spacing w:after="0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Öğrenme kazanımlarını gerçekleştirebilmek için her türlü araç gereç ve </w:t>
      </w:r>
      <w:proofErr w:type="gramStart"/>
      <w:r w:rsidRPr="00FD57F4">
        <w:rPr>
          <w:rFonts w:cs="Arial"/>
          <w:szCs w:val="20"/>
        </w:rPr>
        <w:t>ekipmanı</w:t>
      </w:r>
      <w:proofErr w:type="gramEnd"/>
      <w:r w:rsidRPr="00FD57F4">
        <w:rPr>
          <w:rFonts w:cs="Arial"/>
          <w:szCs w:val="20"/>
        </w:rPr>
        <w:t xml:space="preserve"> temin ediniz. </w:t>
      </w:r>
    </w:p>
    <w:p w:rsidR="00B90062" w:rsidRPr="00FD57F4" w:rsidRDefault="00B90062" w:rsidP="00B90062">
      <w:pPr>
        <w:pStyle w:val="ListeParagraf"/>
        <w:numPr>
          <w:ilvl w:val="0"/>
          <w:numId w:val="26"/>
        </w:numPr>
        <w:suppressAutoHyphens/>
        <w:spacing w:after="0"/>
        <w:rPr>
          <w:rFonts w:cs="Arial"/>
          <w:b/>
          <w:szCs w:val="20"/>
        </w:rPr>
      </w:pPr>
      <w:r w:rsidRPr="00FD57F4">
        <w:rPr>
          <w:rFonts w:cs="Arial"/>
          <w:szCs w:val="20"/>
        </w:rPr>
        <w:t>Tüm bilgi ve becerilerin öğrenciye kazandırılması amacı ile birden fazla uygulama faaliyeti yapılmasına dikkat ediniz.</w:t>
      </w:r>
    </w:p>
    <w:p w:rsidR="00B90062" w:rsidRPr="00FD57F4" w:rsidRDefault="00B90062" w:rsidP="00B90062">
      <w:pPr>
        <w:numPr>
          <w:ilvl w:val="0"/>
          <w:numId w:val="26"/>
        </w:numPr>
        <w:suppressAutoHyphens/>
        <w:spacing w:after="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F75FA7" w:rsidRPr="0061169E" w:rsidRDefault="00B90062" w:rsidP="0061169E">
      <w:pPr>
        <w:pStyle w:val="ListeParagraf"/>
        <w:numPr>
          <w:ilvl w:val="0"/>
          <w:numId w:val="26"/>
        </w:numPr>
        <w:suppressAutoHyphens/>
        <w:spacing w:after="0"/>
        <w:jc w:val="both"/>
        <w:rPr>
          <w:rFonts w:cs="Arial"/>
          <w:szCs w:val="20"/>
        </w:rPr>
      </w:pPr>
      <w:r w:rsidRPr="00FD57F4">
        <w:rPr>
          <w:rFonts w:cs="Arial"/>
          <w:szCs w:val="20"/>
        </w:rPr>
        <w:t xml:space="preserve">Bu </w:t>
      </w:r>
      <w:proofErr w:type="gramStart"/>
      <w:r w:rsidRPr="00FD57F4">
        <w:rPr>
          <w:rFonts w:cs="Arial"/>
          <w:szCs w:val="20"/>
        </w:rPr>
        <w:t>modülün</w:t>
      </w:r>
      <w:proofErr w:type="gramEnd"/>
      <w:r w:rsidRPr="00FD57F4">
        <w:rPr>
          <w:rFonts w:cs="Arial"/>
          <w:szCs w:val="20"/>
        </w:rPr>
        <w:t xml:space="preserve"> işlenişi sırasında çalışkanlık (topraksız tarım yaparken kararlı ve azimli olma) tutum ve davranışları ön plana çıkaran etkinliklere yer verilmelidir.</w:t>
      </w:r>
    </w:p>
    <w:sectPr w:rsidR="00F75FA7" w:rsidRPr="0061169E" w:rsidSect="004B1ED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D4"/>
    <w:multiLevelType w:val="hybridMultilevel"/>
    <w:tmpl w:val="6756C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581"/>
    <w:multiLevelType w:val="hybridMultilevel"/>
    <w:tmpl w:val="7AD27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29B"/>
    <w:multiLevelType w:val="hybridMultilevel"/>
    <w:tmpl w:val="6AA6D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01FF"/>
    <w:multiLevelType w:val="hybridMultilevel"/>
    <w:tmpl w:val="46FCAECE"/>
    <w:lvl w:ilvl="0" w:tplc="95FA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30BB"/>
    <w:multiLevelType w:val="hybridMultilevel"/>
    <w:tmpl w:val="46FCAECE"/>
    <w:lvl w:ilvl="0" w:tplc="95FA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25D57"/>
    <w:multiLevelType w:val="hybridMultilevel"/>
    <w:tmpl w:val="C400A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1FB8"/>
    <w:multiLevelType w:val="hybridMultilevel"/>
    <w:tmpl w:val="3528A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0308"/>
    <w:multiLevelType w:val="hybridMultilevel"/>
    <w:tmpl w:val="D82CCF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381D"/>
    <w:multiLevelType w:val="hybridMultilevel"/>
    <w:tmpl w:val="74BAA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F7C12"/>
    <w:multiLevelType w:val="hybridMultilevel"/>
    <w:tmpl w:val="01C8AE0E"/>
    <w:lvl w:ilvl="0" w:tplc="041F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6207B0"/>
    <w:multiLevelType w:val="hybridMultilevel"/>
    <w:tmpl w:val="5CA0F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B76CC"/>
    <w:multiLevelType w:val="hybridMultilevel"/>
    <w:tmpl w:val="8EDABC7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2B1D04"/>
    <w:multiLevelType w:val="hybridMultilevel"/>
    <w:tmpl w:val="9E06E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7EE8"/>
    <w:multiLevelType w:val="hybridMultilevel"/>
    <w:tmpl w:val="85B28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767C"/>
    <w:multiLevelType w:val="hybridMultilevel"/>
    <w:tmpl w:val="7AD27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B0043"/>
    <w:multiLevelType w:val="hybridMultilevel"/>
    <w:tmpl w:val="64CA0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3B67"/>
    <w:multiLevelType w:val="hybridMultilevel"/>
    <w:tmpl w:val="3528A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06CE0"/>
    <w:multiLevelType w:val="hybridMultilevel"/>
    <w:tmpl w:val="7AD27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B58"/>
    <w:multiLevelType w:val="hybridMultilevel"/>
    <w:tmpl w:val="46FCAECE"/>
    <w:lvl w:ilvl="0" w:tplc="95FA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5E1"/>
    <w:multiLevelType w:val="hybridMultilevel"/>
    <w:tmpl w:val="5CA0F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A5CB8"/>
    <w:multiLevelType w:val="hybridMultilevel"/>
    <w:tmpl w:val="7AD27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C7C94"/>
    <w:multiLevelType w:val="hybridMultilevel"/>
    <w:tmpl w:val="7AD27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44524"/>
    <w:multiLevelType w:val="hybridMultilevel"/>
    <w:tmpl w:val="D0E683A2"/>
    <w:lvl w:ilvl="0" w:tplc="041F000F">
      <w:start w:val="1"/>
      <w:numFmt w:val="decimal"/>
      <w:lvlText w:val="%1."/>
      <w:lvlJc w:val="left"/>
      <w:pPr>
        <w:ind w:left="1019" w:hanging="360"/>
      </w:pPr>
    </w:lvl>
    <w:lvl w:ilvl="1" w:tplc="041F0019" w:tentative="1">
      <w:start w:val="1"/>
      <w:numFmt w:val="lowerLetter"/>
      <w:lvlText w:val="%2."/>
      <w:lvlJc w:val="left"/>
      <w:pPr>
        <w:ind w:left="1739" w:hanging="360"/>
      </w:pPr>
    </w:lvl>
    <w:lvl w:ilvl="2" w:tplc="041F001B" w:tentative="1">
      <w:start w:val="1"/>
      <w:numFmt w:val="lowerRoman"/>
      <w:lvlText w:val="%3."/>
      <w:lvlJc w:val="right"/>
      <w:pPr>
        <w:ind w:left="2459" w:hanging="180"/>
      </w:pPr>
    </w:lvl>
    <w:lvl w:ilvl="3" w:tplc="041F000F" w:tentative="1">
      <w:start w:val="1"/>
      <w:numFmt w:val="decimal"/>
      <w:lvlText w:val="%4."/>
      <w:lvlJc w:val="left"/>
      <w:pPr>
        <w:ind w:left="3179" w:hanging="360"/>
      </w:pPr>
    </w:lvl>
    <w:lvl w:ilvl="4" w:tplc="041F0019" w:tentative="1">
      <w:start w:val="1"/>
      <w:numFmt w:val="lowerLetter"/>
      <w:lvlText w:val="%5."/>
      <w:lvlJc w:val="left"/>
      <w:pPr>
        <w:ind w:left="3899" w:hanging="360"/>
      </w:pPr>
    </w:lvl>
    <w:lvl w:ilvl="5" w:tplc="041F001B" w:tentative="1">
      <w:start w:val="1"/>
      <w:numFmt w:val="lowerRoman"/>
      <w:lvlText w:val="%6."/>
      <w:lvlJc w:val="right"/>
      <w:pPr>
        <w:ind w:left="4619" w:hanging="180"/>
      </w:pPr>
    </w:lvl>
    <w:lvl w:ilvl="6" w:tplc="041F000F" w:tentative="1">
      <w:start w:val="1"/>
      <w:numFmt w:val="decimal"/>
      <w:lvlText w:val="%7."/>
      <w:lvlJc w:val="left"/>
      <w:pPr>
        <w:ind w:left="5339" w:hanging="360"/>
      </w:pPr>
    </w:lvl>
    <w:lvl w:ilvl="7" w:tplc="041F0019" w:tentative="1">
      <w:start w:val="1"/>
      <w:numFmt w:val="lowerLetter"/>
      <w:lvlText w:val="%8."/>
      <w:lvlJc w:val="left"/>
      <w:pPr>
        <w:ind w:left="6059" w:hanging="360"/>
      </w:pPr>
    </w:lvl>
    <w:lvl w:ilvl="8" w:tplc="041F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 w15:restartNumberingAfterBreak="0">
    <w:nsid w:val="71D00D0B"/>
    <w:multiLevelType w:val="hybridMultilevel"/>
    <w:tmpl w:val="F9027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3C03"/>
    <w:multiLevelType w:val="hybridMultilevel"/>
    <w:tmpl w:val="8EDABC7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B8494E"/>
    <w:multiLevelType w:val="hybridMultilevel"/>
    <w:tmpl w:val="3528A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9"/>
  </w:num>
  <w:num w:numId="6">
    <w:abstractNumId w:val="7"/>
  </w:num>
  <w:num w:numId="7">
    <w:abstractNumId w:val="22"/>
  </w:num>
  <w:num w:numId="8">
    <w:abstractNumId w:val="13"/>
  </w:num>
  <w:num w:numId="9">
    <w:abstractNumId w:val="8"/>
  </w:num>
  <w:num w:numId="10">
    <w:abstractNumId w:val="6"/>
  </w:num>
  <w:num w:numId="11">
    <w:abstractNumId w:val="23"/>
  </w:num>
  <w:num w:numId="12">
    <w:abstractNumId w:val="15"/>
  </w:num>
  <w:num w:numId="13">
    <w:abstractNumId w:val="14"/>
  </w:num>
  <w:num w:numId="14">
    <w:abstractNumId w:val="24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21"/>
  </w:num>
  <w:num w:numId="20">
    <w:abstractNumId w:val="1"/>
  </w:num>
  <w:num w:numId="21">
    <w:abstractNumId w:val="17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EF2"/>
    <w:rsid w:val="00056322"/>
    <w:rsid w:val="000A4ADF"/>
    <w:rsid w:val="000B41E3"/>
    <w:rsid w:val="000F754F"/>
    <w:rsid w:val="001729EA"/>
    <w:rsid w:val="001A57F5"/>
    <w:rsid w:val="001C714B"/>
    <w:rsid w:val="001F616B"/>
    <w:rsid w:val="0020774C"/>
    <w:rsid w:val="00220CAF"/>
    <w:rsid w:val="002618E4"/>
    <w:rsid w:val="0028383B"/>
    <w:rsid w:val="00293972"/>
    <w:rsid w:val="002A4393"/>
    <w:rsid w:val="003066A7"/>
    <w:rsid w:val="00306759"/>
    <w:rsid w:val="00397B6E"/>
    <w:rsid w:val="003C7684"/>
    <w:rsid w:val="004100A4"/>
    <w:rsid w:val="004208E0"/>
    <w:rsid w:val="004264C5"/>
    <w:rsid w:val="00431E38"/>
    <w:rsid w:val="00435886"/>
    <w:rsid w:val="004653FA"/>
    <w:rsid w:val="00470DB0"/>
    <w:rsid w:val="004B1EDF"/>
    <w:rsid w:val="004B7C59"/>
    <w:rsid w:val="004C4820"/>
    <w:rsid w:val="004C5B8B"/>
    <w:rsid w:val="005154A5"/>
    <w:rsid w:val="005328B7"/>
    <w:rsid w:val="00563A0A"/>
    <w:rsid w:val="005862D8"/>
    <w:rsid w:val="005C3AEB"/>
    <w:rsid w:val="005D6E76"/>
    <w:rsid w:val="0061169E"/>
    <w:rsid w:val="0064195F"/>
    <w:rsid w:val="0064606A"/>
    <w:rsid w:val="00670FD1"/>
    <w:rsid w:val="006745B0"/>
    <w:rsid w:val="00685118"/>
    <w:rsid w:val="00686C6D"/>
    <w:rsid w:val="006B22CB"/>
    <w:rsid w:val="006B3F08"/>
    <w:rsid w:val="00734635"/>
    <w:rsid w:val="007361DA"/>
    <w:rsid w:val="0074468E"/>
    <w:rsid w:val="0075636E"/>
    <w:rsid w:val="00812E16"/>
    <w:rsid w:val="00847638"/>
    <w:rsid w:val="008540A8"/>
    <w:rsid w:val="00863140"/>
    <w:rsid w:val="00885ACF"/>
    <w:rsid w:val="00894B4D"/>
    <w:rsid w:val="008C53EB"/>
    <w:rsid w:val="008E1AE5"/>
    <w:rsid w:val="008F492F"/>
    <w:rsid w:val="009010B1"/>
    <w:rsid w:val="00917F62"/>
    <w:rsid w:val="00953F59"/>
    <w:rsid w:val="00997090"/>
    <w:rsid w:val="009B49BE"/>
    <w:rsid w:val="009C352C"/>
    <w:rsid w:val="00A0081E"/>
    <w:rsid w:val="00A010EE"/>
    <w:rsid w:val="00A06E70"/>
    <w:rsid w:val="00A24B19"/>
    <w:rsid w:val="00A32554"/>
    <w:rsid w:val="00A33481"/>
    <w:rsid w:val="00A512F7"/>
    <w:rsid w:val="00A85928"/>
    <w:rsid w:val="00A863FF"/>
    <w:rsid w:val="00A91246"/>
    <w:rsid w:val="00AD409C"/>
    <w:rsid w:val="00AE4107"/>
    <w:rsid w:val="00B610E9"/>
    <w:rsid w:val="00B621BE"/>
    <w:rsid w:val="00B90062"/>
    <w:rsid w:val="00BC0297"/>
    <w:rsid w:val="00BD4A5A"/>
    <w:rsid w:val="00C028DD"/>
    <w:rsid w:val="00C1181B"/>
    <w:rsid w:val="00C4577A"/>
    <w:rsid w:val="00C65F14"/>
    <w:rsid w:val="00C72075"/>
    <w:rsid w:val="00C74510"/>
    <w:rsid w:val="00C929DA"/>
    <w:rsid w:val="00CA6960"/>
    <w:rsid w:val="00CB560C"/>
    <w:rsid w:val="00D067FA"/>
    <w:rsid w:val="00D1550F"/>
    <w:rsid w:val="00D15C7A"/>
    <w:rsid w:val="00D419DD"/>
    <w:rsid w:val="00D94FC3"/>
    <w:rsid w:val="00DD55CE"/>
    <w:rsid w:val="00E34744"/>
    <w:rsid w:val="00E60EC3"/>
    <w:rsid w:val="00E664B1"/>
    <w:rsid w:val="00E92AF6"/>
    <w:rsid w:val="00EC2517"/>
    <w:rsid w:val="00EE5EF2"/>
    <w:rsid w:val="00EF1F4A"/>
    <w:rsid w:val="00F00C04"/>
    <w:rsid w:val="00F30DB5"/>
    <w:rsid w:val="00F46F24"/>
    <w:rsid w:val="00F716A9"/>
    <w:rsid w:val="00F75FA7"/>
    <w:rsid w:val="00FD57F4"/>
    <w:rsid w:val="00FE4943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D258E-33D0-42C3-AFCD-7B030B16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FF"/>
    <w:pPr>
      <w:spacing w:after="40"/>
    </w:pPr>
    <w:rPr>
      <w:rFonts w:ascii="Arial" w:hAnsi="Arial" w:cs="Calibri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EF2"/>
    <w:pPr>
      <w:ind w:left="720"/>
      <w:contextualSpacing/>
    </w:pPr>
  </w:style>
  <w:style w:type="table" w:styleId="TabloKlavuzu">
    <w:name w:val="Table Grid"/>
    <w:basedOn w:val="NormalTablo"/>
    <w:uiPriority w:val="99"/>
    <w:rsid w:val="00EE5E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3972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939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9F5-F58B-45E4-95F8-68D68026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68</cp:revision>
  <dcterms:created xsi:type="dcterms:W3CDTF">2014-01-07T10:28:00Z</dcterms:created>
  <dcterms:modified xsi:type="dcterms:W3CDTF">2018-06-18T14:54:00Z</dcterms:modified>
</cp:coreProperties>
</file>